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C0" w:rsidRDefault="00C515F2" w:rsidP="00CF6465">
      <w:pPr>
        <w:jc w:val="center"/>
      </w:pPr>
      <w:r>
        <w:rPr>
          <w:noProof/>
        </w:rPr>
        <w:drawing>
          <wp:inline distT="0" distB="0" distL="0" distR="0" wp14:anchorId="1E0FA87C">
            <wp:extent cx="2428875" cy="899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370" cy="904887"/>
                    </a:xfrm>
                    <a:prstGeom prst="rect">
                      <a:avLst/>
                    </a:prstGeom>
                    <a:noFill/>
                  </pic:spPr>
                </pic:pic>
              </a:graphicData>
            </a:graphic>
          </wp:inline>
        </w:drawing>
      </w:r>
    </w:p>
    <w:p w:rsidR="00476C06" w:rsidRPr="00476C06" w:rsidRDefault="00476C06" w:rsidP="00476C06">
      <w:pPr>
        <w:spacing w:after="0" w:line="240" w:lineRule="auto"/>
        <w:jc w:val="center"/>
        <w:rPr>
          <w:b/>
          <w:sz w:val="24"/>
          <w:szCs w:val="24"/>
        </w:rPr>
      </w:pPr>
      <w:r w:rsidRPr="00476C06">
        <w:rPr>
          <w:b/>
          <w:sz w:val="24"/>
          <w:szCs w:val="24"/>
        </w:rPr>
        <w:t>Center of Excellence for Clean Energy</w:t>
      </w:r>
    </w:p>
    <w:p w:rsidR="00B94494" w:rsidRPr="00476C06" w:rsidRDefault="00953AA3" w:rsidP="0073618D">
      <w:pPr>
        <w:spacing w:after="0" w:line="240" w:lineRule="auto"/>
        <w:jc w:val="center"/>
        <w:rPr>
          <w:b/>
          <w:sz w:val="24"/>
          <w:szCs w:val="24"/>
        </w:rPr>
      </w:pPr>
      <w:r>
        <w:rPr>
          <w:b/>
          <w:sz w:val="24"/>
          <w:szCs w:val="24"/>
        </w:rPr>
        <w:t xml:space="preserve">Fall </w:t>
      </w:r>
      <w:r w:rsidR="00397D60">
        <w:rPr>
          <w:b/>
          <w:sz w:val="24"/>
          <w:szCs w:val="24"/>
        </w:rPr>
        <w:t>Advisory Board Meeting Minutes</w:t>
      </w:r>
    </w:p>
    <w:p w:rsidR="00B65A15" w:rsidRDefault="00953AA3" w:rsidP="004007FC">
      <w:pPr>
        <w:spacing w:after="0" w:line="240" w:lineRule="auto"/>
        <w:jc w:val="center"/>
        <w:rPr>
          <w:b/>
          <w:sz w:val="24"/>
          <w:szCs w:val="24"/>
        </w:rPr>
      </w:pPr>
      <w:r>
        <w:rPr>
          <w:b/>
          <w:sz w:val="24"/>
          <w:szCs w:val="24"/>
        </w:rPr>
        <w:t xml:space="preserve">November 8, </w:t>
      </w:r>
      <w:r w:rsidR="00B65A15">
        <w:rPr>
          <w:b/>
          <w:sz w:val="24"/>
          <w:szCs w:val="24"/>
        </w:rPr>
        <w:t>2018</w:t>
      </w:r>
    </w:p>
    <w:p w:rsidR="004007FC" w:rsidRDefault="004007FC" w:rsidP="004007FC">
      <w:pPr>
        <w:spacing w:after="0" w:line="240" w:lineRule="auto"/>
        <w:jc w:val="center"/>
        <w:rPr>
          <w:b/>
          <w:sz w:val="24"/>
          <w:szCs w:val="24"/>
        </w:rPr>
      </w:pPr>
      <w:r w:rsidRPr="00476C06">
        <w:rPr>
          <w:b/>
          <w:sz w:val="24"/>
          <w:szCs w:val="24"/>
        </w:rPr>
        <w:t xml:space="preserve">1217 </w:t>
      </w:r>
      <w:proofErr w:type="spellStart"/>
      <w:r w:rsidRPr="00476C06">
        <w:rPr>
          <w:b/>
          <w:sz w:val="24"/>
          <w:szCs w:val="24"/>
        </w:rPr>
        <w:t>Mellen</w:t>
      </w:r>
      <w:proofErr w:type="spellEnd"/>
      <w:r w:rsidRPr="00476C06">
        <w:rPr>
          <w:b/>
          <w:sz w:val="24"/>
          <w:szCs w:val="24"/>
        </w:rPr>
        <w:t xml:space="preserve"> St</w:t>
      </w:r>
      <w:r w:rsidR="002C48B6">
        <w:rPr>
          <w:b/>
          <w:sz w:val="24"/>
          <w:szCs w:val="24"/>
        </w:rPr>
        <w:t>.</w:t>
      </w:r>
      <w:r w:rsidRPr="00476C06">
        <w:rPr>
          <w:b/>
          <w:sz w:val="24"/>
          <w:szCs w:val="24"/>
        </w:rPr>
        <w:t>, Centralia</w:t>
      </w:r>
    </w:p>
    <w:p w:rsidR="00B65A15" w:rsidRDefault="00B65A15" w:rsidP="004007FC">
      <w:pPr>
        <w:spacing w:after="0" w:line="240" w:lineRule="auto"/>
        <w:jc w:val="center"/>
        <w:rPr>
          <w:rFonts w:cstheme="minorHAnsi"/>
          <w:b/>
          <w:sz w:val="24"/>
          <w:szCs w:val="24"/>
        </w:rPr>
      </w:pPr>
    </w:p>
    <w:p w:rsidR="00C145AF" w:rsidRPr="003B28EC" w:rsidRDefault="00C145AF" w:rsidP="004007FC">
      <w:pPr>
        <w:spacing w:after="0" w:line="240" w:lineRule="auto"/>
        <w:jc w:val="center"/>
        <w:rPr>
          <w:rFonts w:cstheme="minorHAnsi"/>
          <w:b/>
          <w:sz w:val="24"/>
          <w:szCs w:val="24"/>
        </w:rPr>
      </w:pPr>
    </w:p>
    <w:p w:rsidR="00C145AF" w:rsidRDefault="00397D60" w:rsidP="00C145AF">
      <w:pPr>
        <w:pStyle w:val="NormalWeb"/>
        <w:shd w:val="clear" w:color="auto" w:fill="FFFFFF"/>
        <w:spacing w:before="0" w:beforeAutospacing="0" w:after="0" w:afterAutospacing="0"/>
        <w:rPr>
          <w:rFonts w:asciiTheme="minorHAnsi" w:hAnsiTheme="minorHAnsi" w:cstheme="minorHAnsi"/>
        </w:rPr>
      </w:pPr>
      <w:r w:rsidRPr="00C145AF">
        <w:rPr>
          <w:rStyle w:val="Strong"/>
          <w:rFonts w:asciiTheme="minorHAnsi" w:hAnsiTheme="minorHAnsi" w:cstheme="minorHAnsi"/>
          <w:u w:val="single"/>
        </w:rPr>
        <w:t xml:space="preserve">Troy </w:t>
      </w:r>
      <w:proofErr w:type="spellStart"/>
      <w:r w:rsidRPr="00C145AF">
        <w:rPr>
          <w:rStyle w:val="Strong"/>
          <w:rFonts w:asciiTheme="minorHAnsi" w:hAnsiTheme="minorHAnsi" w:cstheme="minorHAnsi"/>
          <w:u w:val="single"/>
        </w:rPr>
        <w:t>Nutter</w:t>
      </w:r>
      <w:proofErr w:type="spellEnd"/>
      <w:r w:rsidRPr="00C145AF">
        <w:rPr>
          <w:rStyle w:val="Strong"/>
          <w:rFonts w:asciiTheme="minorHAnsi" w:hAnsiTheme="minorHAnsi" w:cstheme="minorHAnsi"/>
          <w:u w:val="single"/>
        </w:rPr>
        <w:t xml:space="preserve"> (Chair), Puget Sound Energy</w:t>
      </w:r>
      <w:r w:rsidRPr="00C145AF">
        <w:rPr>
          <w:rFonts w:asciiTheme="minorHAnsi" w:hAnsiTheme="minorHAnsi" w:cstheme="minorHAnsi"/>
          <w:u w:val="single"/>
        </w:rPr>
        <w:br/>
      </w:r>
      <w:r w:rsidRPr="00C145AF">
        <w:rPr>
          <w:rFonts w:asciiTheme="minorHAnsi" w:hAnsiTheme="minorHAnsi" w:cstheme="minorHAnsi"/>
        </w:rPr>
        <w:t xml:space="preserve">Bonneville Power Administration – P.J. </w:t>
      </w:r>
      <w:proofErr w:type="spellStart"/>
      <w:r w:rsidRPr="00C145AF">
        <w:rPr>
          <w:rFonts w:asciiTheme="minorHAnsi" w:hAnsiTheme="minorHAnsi" w:cstheme="minorHAnsi"/>
        </w:rPr>
        <w:t>LeCompte</w:t>
      </w:r>
      <w:proofErr w:type="spellEnd"/>
    </w:p>
    <w:p w:rsidR="00C145AF" w:rsidRPr="00C145AF" w:rsidRDefault="00397D60" w:rsidP="00C145AF">
      <w:pPr>
        <w:pStyle w:val="NormalWeb"/>
        <w:shd w:val="clear" w:color="auto" w:fill="FFFFFF"/>
        <w:spacing w:before="0" w:beforeAutospacing="0" w:after="0" w:afterAutospacing="0"/>
        <w:rPr>
          <w:rFonts w:asciiTheme="minorHAnsi" w:hAnsiTheme="minorHAnsi" w:cstheme="minorHAnsi"/>
        </w:rPr>
      </w:pPr>
      <w:r w:rsidRPr="00C145AF">
        <w:rPr>
          <w:rFonts w:asciiTheme="minorHAnsi" w:hAnsiTheme="minorHAnsi" w:cstheme="minorHAnsi"/>
        </w:rPr>
        <w:t>Energy Northwest – Glenn M. Pierce</w:t>
      </w:r>
      <w:r w:rsidRPr="00C145AF">
        <w:rPr>
          <w:rFonts w:asciiTheme="minorHAnsi" w:hAnsiTheme="minorHAnsi" w:cstheme="minorHAnsi"/>
        </w:rPr>
        <w:br/>
        <w:t xml:space="preserve">IBEW 77 – Sean </w:t>
      </w:r>
      <w:proofErr w:type="spellStart"/>
      <w:r w:rsidRPr="00C145AF">
        <w:rPr>
          <w:rFonts w:asciiTheme="minorHAnsi" w:hAnsiTheme="minorHAnsi" w:cstheme="minorHAnsi"/>
        </w:rPr>
        <w:t>Bagsby</w:t>
      </w:r>
      <w:proofErr w:type="spellEnd"/>
      <w:r w:rsidRPr="00C145AF">
        <w:rPr>
          <w:rFonts w:asciiTheme="minorHAnsi" w:hAnsiTheme="minorHAnsi" w:cstheme="minorHAnsi"/>
        </w:rPr>
        <w:br/>
        <w:t>Lewis County PUD – Cecile Bamer</w:t>
      </w:r>
      <w:r w:rsidR="002C48B6" w:rsidRPr="00C145AF">
        <w:rPr>
          <w:rFonts w:asciiTheme="minorHAnsi" w:hAnsiTheme="minorHAnsi" w:cstheme="minorHAnsi"/>
        </w:rPr>
        <w:t xml:space="preserve"> </w:t>
      </w:r>
    </w:p>
    <w:p w:rsidR="00397D60" w:rsidRPr="00C145AF" w:rsidRDefault="00C145AF" w:rsidP="00C145AF">
      <w:pPr>
        <w:pStyle w:val="NormalWeb"/>
        <w:shd w:val="clear" w:color="auto" w:fill="FFFFFF"/>
        <w:spacing w:before="0" w:beforeAutospacing="0" w:after="0" w:afterAutospacing="0"/>
        <w:rPr>
          <w:rFonts w:asciiTheme="minorHAnsi" w:hAnsiTheme="minorHAnsi" w:cstheme="minorHAnsi"/>
        </w:rPr>
      </w:pPr>
      <w:r w:rsidRPr="00C145AF">
        <w:rPr>
          <w:rFonts w:asciiTheme="minorHAnsi" w:hAnsiTheme="minorHAnsi" w:cstheme="minorHAnsi"/>
        </w:rPr>
        <w:t>PacifiCorp - Stefano Schnitger</w:t>
      </w:r>
      <w:r w:rsidR="00397D60" w:rsidRPr="00C145AF">
        <w:rPr>
          <w:rFonts w:asciiTheme="minorHAnsi" w:hAnsiTheme="minorHAnsi" w:cstheme="minorHAnsi"/>
        </w:rPr>
        <w:br/>
        <w:t>Snohomish County PUD/IBEW 77 – Jackie Rae</w:t>
      </w:r>
      <w:r w:rsidR="00397D60" w:rsidRPr="00C145AF">
        <w:rPr>
          <w:rFonts w:asciiTheme="minorHAnsi" w:hAnsiTheme="minorHAnsi" w:cstheme="minorHAnsi"/>
        </w:rPr>
        <w:br/>
        <w:t>Tacoma Power – Alice Massara, Sara Bowles</w:t>
      </w:r>
      <w:r w:rsidR="00397D60" w:rsidRPr="00C145AF">
        <w:rPr>
          <w:rFonts w:asciiTheme="minorHAnsi" w:hAnsiTheme="minorHAnsi" w:cstheme="minorHAnsi"/>
        </w:rPr>
        <w:br/>
        <w:t>Washington State Department of Commerce – Brian Young</w:t>
      </w:r>
      <w:r w:rsidR="00397D60" w:rsidRPr="00C145AF">
        <w:rPr>
          <w:rFonts w:asciiTheme="minorHAnsi" w:hAnsiTheme="minorHAnsi" w:cstheme="minorHAnsi"/>
        </w:rPr>
        <w:br/>
        <w:t xml:space="preserve">Washington State Labor Council, AFL-CIO – </w:t>
      </w:r>
      <w:proofErr w:type="spellStart"/>
      <w:r w:rsidR="00397D60" w:rsidRPr="00C145AF">
        <w:rPr>
          <w:rFonts w:asciiTheme="minorHAnsi" w:hAnsiTheme="minorHAnsi" w:cstheme="minorHAnsi"/>
        </w:rPr>
        <w:t>Kairie</w:t>
      </w:r>
      <w:proofErr w:type="spellEnd"/>
      <w:r w:rsidR="00397D60" w:rsidRPr="00C145AF">
        <w:rPr>
          <w:rFonts w:asciiTheme="minorHAnsi" w:hAnsiTheme="minorHAnsi" w:cstheme="minorHAnsi"/>
        </w:rPr>
        <w:t xml:space="preserve"> Pierce</w:t>
      </w:r>
    </w:p>
    <w:p w:rsidR="00C145AF" w:rsidRDefault="00C145AF" w:rsidP="00C145AF">
      <w:pPr>
        <w:pStyle w:val="NormalWeb"/>
        <w:shd w:val="clear" w:color="auto" w:fill="FFFFFF"/>
        <w:spacing w:before="0" w:beforeAutospacing="0" w:after="0" w:afterAutospacing="0"/>
        <w:rPr>
          <w:rFonts w:asciiTheme="minorHAnsi" w:hAnsiTheme="minorHAnsi" w:cstheme="minorHAnsi"/>
        </w:rPr>
      </w:pPr>
    </w:p>
    <w:p w:rsidR="00C145AF" w:rsidRPr="00C145AF" w:rsidRDefault="00C145AF" w:rsidP="00C145AF">
      <w:pPr>
        <w:spacing w:after="0" w:line="240" w:lineRule="auto"/>
        <w:rPr>
          <w:rFonts w:cs="Times New Roman"/>
          <w:b/>
          <w:sz w:val="24"/>
          <w:szCs w:val="24"/>
          <w:u w:val="single"/>
        </w:rPr>
      </w:pPr>
      <w:r w:rsidRPr="00C145AF">
        <w:rPr>
          <w:rFonts w:cs="Times New Roman"/>
          <w:b/>
          <w:sz w:val="24"/>
          <w:szCs w:val="24"/>
          <w:u w:val="single"/>
        </w:rPr>
        <w:t>Clean Energy Advisory Board Members not in Attendance:</w:t>
      </w:r>
    </w:p>
    <w:p w:rsidR="00C145AF" w:rsidRPr="00C145AF" w:rsidRDefault="00C145AF" w:rsidP="00C145AF">
      <w:pPr>
        <w:spacing w:after="0" w:line="240" w:lineRule="auto"/>
        <w:rPr>
          <w:rFonts w:cstheme="minorHAnsi"/>
          <w:sz w:val="24"/>
          <w:szCs w:val="24"/>
        </w:rPr>
      </w:pPr>
      <w:r w:rsidRPr="00C145AF">
        <w:rPr>
          <w:rFonts w:cstheme="minorHAnsi"/>
          <w:sz w:val="24"/>
          <w:szCs w:val="24"/>
        </w:rPr>
        <w:t>Avista – Jeremy Gall</w:t>
      </w:r>
    </w:p>
    <w:p w:rsidR="00C145AF" w:rsidRPr="00C145AF" w:rsidRDefault="00C145AF" w:rsidP="00C145AF">
      <w:pPr>
        <w:spacing w:after="0" w:line="240" w:lineRule="auto"/>
        <w:rPr>
          <w:sz w:val="24"/>
          <w:szCs w:val="24"/>
        </w:rPr>
      </w:pPr>
      <w:r w:rsidRPr="00C145AF">
        <w:rPr>
          <w:rFonts w:cstheme="minorHAnsi"/>
          <w:sz w:val="24"/>
          <w:szCs w:val="24"/>
        </w:rPr>
        <w:t>Pacific Mountain Workforce Development Council – Sean Murphy</w:t>
      </w:r>
    </w:p>
    <w:p w:rsidR="00C145AF" w:rsidRPr="00C145AF" w:rsidRDefault="00C145AF" w:rsidP="00C145AF">
      <w:pPr>
        <w:spacing w:after="0" w:line="240" w:lineRule="auto"/>
        <w:rPr>
          <w:sz w:val="24"/>
          <w:szCs w:val="24"/>
        </w:rPr>
      </w:pPr>
      <w:r w:rsidRPr="00C145AF">
        <w:rPr>
          <w:rFonts w:cstheme="minorHAnsi"/>
          <w:sz w:val="24"/>
          <w:szCs w:val="24"/>
        </w:rPr>
        <w:t>Centralia City Light – Micah Goo, M.L. Norton</w:t>
      </w:r>
      <w:r w:rsidRPr="00C145AF">
        <w:rPr>
          <w:rFonts w:cstheme="minorHAnsi"/>
          <w:sz w:val="24"/>
          <w:szCs w:val="24"/>
        </w:rPr>
        <w:br/>
        <w:t>Chelan County PUD – Brian Odell</w:t>
      </w:r>
      <w:r w:rsidRPr="00C145AF">
        <w:rPr>
          <w:rFonts w:cstheme="minorHAnsi"/>
          <w:sz w:val="24"/>
          <w:szCs w:val="24"/>
        </w:rPr>
        <w:br/>
        <w:t>Corps of Engineers – Jay Pickett</w:t>
      </w:r>
    </w:p>
    <w:p w:rsidR="00C145AF" w:rsidRDefault="00C145AF" w:rsidP="00C145AF">
      <w:pPr>
        <w:spacing w:after="0" w:line="240" w:lineRule="auto"/>
        <w:rPr>
          <w:rFonts w:cstheme="minorHAnsi"/>
          <w:sz w:val="24"/>
          <w:szCs w:val="24"/>
        </w:rPr>
      </w:pPr>
      <w:r w:rsidRPr="00C145AF">
        <w:rPr>
          <w:rFonts w:cstheme="minorHAnsi"/>
          <w:sz w:val="24"/>
          <w:szCs w:val="24"/>
        </w:rPr>
        <w:t>Regional Education and Training Center – Bob Guenther</w:t>
      </w:r>
    </w:p>
    <w:p w:rsidR="00C145AF" w:rsidRPr="00C145AF" w:rsidRDefault="00C145AF" w:rsidP="00C145AF">
      <w:pPr>
        <w:spacing w:after="0" w:line="240" w:lineRule="auto"/>
        <w:rPr>
          <w:rFonts w:cs="Times New Roman"/>
          <w:b/>
          <w:sz w:val="24"/>
          <w:szCs w:val="24"/>
          <w:u w:val="single"/>
        </w:rPr>
      </w:pPr>
    </w:p>
    <w:p w:rsidR="00397D60" w:rsidRDefault="00397D60" w:rsidP="00C145AF">
      <w:pPr>
        <w:pStyle w:val="NormalWeb"/>
        <w:shd w:val="clear" w:color="auto" w:fill="FFFFFF"/>
        <w:spacing w:before="0" w:beforeAutospacing="0" w:after="0" w:afterAutospacing="0"/>
        <w:rPr>
          <w:rFonts w:asciiTheme="minorHAnsi" w:hAnsiTheme="minorHAnsi" w:cstheme="minorHAnsi"/>
        </w:rPr>
      </w:pPr>
      <w:r w:rsidRPr="00C145AF">
        <w:rPr>
          <w:rStyle w:val="Strong"/>
          <w:rFonts w:asciiTheme="minorHAnsi" w:hAnsiTheme="minorHAnsi" w:cstheme="minorHAnsi"/>
          <w:u w:val="single"/>
        </w:rPr>
        <w:t>Educational Partners</w:t>
      </w:r>
      <w:r w:rsidRPr="00C145AF">
        <w:rPr>
          <w:rFonts w:asciiTheme="minorHAnsi" w:hAnsiTheme="minorHAnsi" w:cstheme="minorHAnsi"/>
          <w:u w:val="single"/>
        </w:rPr>
        <w:br/>
      </w:r>
      <w:r w:rsidRPr="00C145AF">
        <w:rPr>
          <w:rFonts w:asciiTheme="minorHAnsi" w:hAnsiTheme="minorHAnsi" w:cstheme="minorHAnsi"/>
        </w:rPr>
        <w:t>Regional Education and Training Center – Bob Topping</w:t>
      </w:r>
      <w:r w:rsidRPr="00C145AF">
        <w:rPr>
          <w:rFonts w:asciiTheme="minorHAnsi" w:hAnsiTheme="minorHAnsi" w:cstheme="minorHAnsi"/>
        </w:rPr>
        <w:br/>
        <w:t>Washington State University Energy Program – Todd Currier and Alan Hardcastle</w:t>
      </w:r>
    </w:p>
    <w:p w:rsidR="00C145AF" w:rsidRPr="00C145AF" w:rsidRDefault="00C145AF" w:rsidP="00C145AF">
      <w:pPr>
        <w:pStyle w:val="NormalWeb"/>
        <w:shd w:val="clear" w:color="auto" w:fill="FFFFFF"/>
        <w:spacing w:before="0" w:beforeAutospacing="0" w:after="0" w:afterAutospacing="0"/>
        <w:rPr>
          <w:rFonts w:asciiTheme="minorHAnsi" w:hAnsiTheme="minorHAnsi" w:cstheme="minorHAnsi"/>
        </w:rPr>
      </w:pPr>
    </w:p>
    <w:p w:rsidR="00397D60" w:rsidRDefault="00397D60" w:rsidP="00C145AF">
      <w:pPr>
        <w:pStyle w:val="NormalWeb"/>
        <w:shd w:val="clear" w:color="auto" w:fill="FFFFFF"/>
        <w:spacing w:before="0" w:beforeAutospacing="0" w:after="0" w:afterAutospacing="0"/>
        <w:rPr>
          <w:rFonts w:asciiTheme="minorHAnsi" w:hAnsiTheme="minorHAnsi" w:cstheme="minorHAnsi"/>
        </w:rPr>
      </w:pPr>
      <w:r w:rsidRPr="00C145AF">
        <w:rPr>
          <w:rStyle w:val="Strong"/>
          <w:rFonts w:asciiTheme="minorHAnsi" w:hAnsiTheme="minorHAnsi" w:cstheme="minorHAnsi"/>
          <w:u w:val="single"/>
        </w:rPr>
        <w:t>Ex-Officio</w:t>
      </w:r>
      <w:r w:rsidRPr="00C145AF">
        <w:rPr>
          <w:rFonts w:asciiTheme="minorHAnsi" w:hAnsiTheme="minorHAnsi" w:cstheme="minorHAnsi"/>
          <w:b/>
          <w:bCs/>
          <w:u w:val="single"/>
        </w:rPr>
        <w:br/>
      </w:r>
      <w:r w:rsidRPr="00C145AF">
        <w:rPr>
          <w:rFonts w:asciiTheme="minorHAnsi" w:hAnsiTheme="minorHAnsi" w:cstheme="minorHAnsi"/>
        </w:rPr>
        <w:t>Centralia College – Rulon Crawford</w:t>
      </w:r>
      <w:r w:rsidRPr="00C145AF">
        <w:rPr>
          <w:rFonts w:asciiTheme="minorHAnsi" w:hAnsiTheme="minorHAnsi" w:cstheme="minorHAnsi"/>
        </w:rPr>
        <w:br/>
        <w:t>Center of Excellence for Clean Energy – Barbara Hins-Turner, Executive Director</w:t>
      </w:r>
    </w:p>
    <w:p w:rsidR="00C145AF" w:rsidRPr="00C145AF" w:rsidRDefault="00C145AF" w:rsidP="00C145AF">
      <w:pPr>
        <w:pStyle w:val="NormalWeb"/>
        <w:shd w:val="clear" w:color="auto" w:fill="FFFFFF"/>
        <w:spacing w:before="0" w:beforeAutospacing="0" w:after="0" w:afterAutospacing="0"/>
        <w:rPr>
          <w:rFonts w:asciiTheme="minorHAnsi" w:hAnsiTheme="minorHAnsi" w:cstheme="minorHAnsi"/>
        </w:rPr>
      </w:pPr>
    </w:p>
    <w:p w:rsidR="003B28EC" w:rsidRPr="00C145AF" w:rsidRDefault="00261436" w:rsidP="00C145AF">
      <w:pPr>
        <w:spacing w:after="0" w:line="240" w:lineRule="auto"/>
        <w:rPr>
          <w:rFonts w:cstheme="minorHAnsi"/>
          <w:b/>
          <w:sz w:val="24"/>
          <w:szCs w:val="24"/>
          <w:u w:val="single"/>
        </w:rPr>
      </w:pPr>
      <w:r w:rsidRPr="00C145AF">
        <w:rPr>
          <w:rFonts w:cstheme="minorHAnsi"/>
          <w:b/>
          <w:sz w:val="24"/>
          <w:szCs w:val="24"/>
          <w:u w:val="single"/>
        </w:rPr>
        <w:t>Additional</w:t>
      </w:r>
      <w:r w:rsidR="003B28EC" w:rsidRPr="00C145AF">
        <w:rPr>
          <w:rFonts w:cstheme="minorHAnsi"/>
          <w:b/>
          <w:sz w:val="24"/>
          <w:szCs w:val="24"/>
          <w:u w:val="single"/>
        </w:rPr>
        <w:t xml:space="preserve"> Guests</w:t>
      </w:r>
    </w:p>
    <w:p w:rsidR="00D035DF" w:rsidRDefault="00D035DF" w:rsidP="00C145AF">
      <w:pPr>
        <w:spacing w:after="0" w:line="240" w:lineRule="auto"/>
        <w:rPr>
          <w:rFonts w:eastAsia="Times New Roman" w:cstheme="minorHAnsi"/>
          <w:sz w:val="24"/>
          <w:szCs w:val="24"/>
        </w:rPr>
      </w:pPr>
      <w:r>
        <w:rPr>
          <w:rFonts w:eastAsia="Times New Roman" w:cstheme="minorHAnsi"/>
          <w:sz w:val="24"/>
          <w:szCs w:val="24"/>
        </w:rPr>
        <w:t xml:space="preserve">Avista </w:t>
      </w:r>
      <w:r w:rsidRPr="00C145AF">
        <w:rPr>
          <w:rFonts w:eastAsia="Times New Roman" w:cstheme="minorHAnsi"/>
          <w:sz w:val="24"/>
          <w:szCs w:val="24"/>
        </w:rPr>
        <w:t>–</w:t>
      </w:r>
      <w:r>
        <w:rPr>
          <w:rFonts w:eastAsia="Times New Roman" w:cstheme="minorHAnsi"/>
          <w:sz w:val="24"/>
          <w:szCs w:val="24"/>
        </w:rPr>
        <w:t xml:space="preserve"> Eric Rosentrater </w:t>
      </w:r>
    </w:p>
    <w:p w:rsidR="00261436" w:rsidRPr="00C145AF" w:rsidRDefault="00261436" w:rsidP="00C145AF">
      <w:pPr>
        <w:spacing w:after="0" w:line="240" w:lineRule="auto"/>
        <w:rPr>
          <w:rFonts w:eastAsia="Times New Roman" w:cstheme="minorHAnsi"/>
          <w:sz w:val="24"/>
          <w:szCs w:val="24"/>
        </w:rPr>
      </w:pPr>
      <w:r w:rsidRPr="00C145AF">
        <w:rPr>
          <w:rFonts w:eastAsia="Times New Roman" w:cstheme="minorHAnsi"/>
          <w:sz w:val="24"/>
          <w:szCs w:val="24"/>
        </w:rPr>
        <w:t>Corporation for a Skilled Workforce</w:t>
      </w:r>
      <w:r w:rsidR="00D035DF">
        <w:rPr>
          <w:rFonts w:eastAsia="Times New Roman" w:cstheme="minorHAnsi"/>
          <w:sz w:val="24"/>
          <w:szCs w:val="24"/>
        </w:rPr>
        <w:t xml:space="preserve"> </w:t>
      </w:r>
      <w:r w:rsidR="00D035DF" w:rsidRPr="00C145AF">
        <w:rPr>
          <w:rFonts w:eastAsia="Times New Roman" w:cstheme="minorHAnsi"/>
          <w:sz w:val="24"/>
          <w:szCs w:val="24"/>
        </w:rPr>
        <w:t>–</w:t>
      </w:r>
      <w:r w:rsidRPr="00C145AF">
        <w:rPr>
          <w:rFonts w:eastAsia="Times New Roman" w:cstheme="minorHAnsi"/>
          <w:sz w:val="24"/>
          <w:szCs w:val="24"/>
        </w:rPr>
        <w:t xml:space="preserve"> Ryan Davis</w:t>
      </w:r>
    </w:p>
    <w:p w:rsidR="002C48B6" w:rsidRPr="00C145AF" w:rsidRDefault="002C48B6" w:rsidP="00C145AF">
      <w:pPr>
        <w:spacing w:after="0" w:line="240" w:lineRule="auto"/>
        <w:rPr>
          <w:rFonts w:eastAsia="Times New Roman" w:cstheme="minorHAnsi"/>
          <w:sz w:val="24"/>
          <w:szCs w:val="24"/>
        </w:rPr>
      </w:pPr>
      <w:r w:rsidRPr="00C145AF">
        <w:rPr>
          <w:rFonts w:eastAsia="Times New Roman" w:cstheme="minorHAnsi"/>
          <w:sz w:val="24"/>
          <w:szCs w:val="24"/>
        </w:rPr>
        <w:t>Hydro Research Foundation – Bree Mendlin</w:t>
      </w:r>
    </w:p>
    <w:p w:rsidR="002C48B6" w:rsidRPr="00C145AF" w:rsidRDefault="002C48B6" w:rsidP="002C48B6">
      <w:pPr>
        <w:spacing w:after="0" w:line="240" w:lineRule="auto"/>
        <w:rPr>
          <w:rFonts w:eastAsia="Times New Roman" w:cstheme="minorHAnsi"/>
          <w:sz w:val="24"/>
          <w:szCs w:val="24"/>
        </w:rPr>
      </w:pPr>
    </w:p>
    <w:p w:rsidR="00261436" w:rsidRDefault="00261436" w:rsidP="00397D60">
      <w:pPr>
        <w:spacing w:after="0" w:line="240" w:lineRule="auto"/>
        <w:rPr>
          <w:rFonts w:cstheme="minorHAnsi"/>
          <w:sz w:val="24"/>
          <w:szCs w:val="24"/>
        </w:rPr>
      </w:pPr>
    </w:p>
    <w:p w:rsidR="00C145AF" w:rsidRPr="00261436" w:rsidRDefault="00C145AF" w:rsidP="00397D60">
      <w:pPr>
        <w:spacing w:after="0" w:line="240" w:lineRule="auto"/>
        <w:rPr>
          <w:rFonts w:cstheme="minorHAnsi"/>
          <w:sz w:val="24"/>
          <w:szCs w:val="24"/>
        </w:rPr>
      </w:pPr>
    </w:p>
    <w:p w:rsidR="00397D60" w:rsidRPr="003B28EC" w:rsidRDefault="00397D60" w:rsidP="004007FC">
      <w:pPr>
        <w:spacing w:after="0" w:line="240" w:lineRule="auto"/>
        <w:jc w:val="center"/>
        <w:rPr>
          <w:rFonts w:cstheme="minorHAnsi"/>
          <w:b/>
          <w:sz w:val="24"/>
          <w:szCs w:val="24"/>
        </w:rPr>
      </w:pPr>
    </w:p>
    <w:p w:rsidR="00B94494" w:rsidRDefault="004007FC" w:rsidP="00B94494">
      <w:pPr>
        <w:rPr>
          <w:rFonts w:cstheme="minorHAnsi"/>
          <w:b/>
          <w:sz w:val="24"/>
          <w:szCs w:val="24"/>
          <w:u w:val="single"/>
        </w:rPr>
      </w:pPr>
      <w:r w:rsidRPr="002C48B6">
        <w:rPr>
          <w:rFonts w:cstheme="minorHAnsi"/>
          <w:b/>
          <w:sz w:val="24"/>
          <w:szCs w:val="24"/>
          <w:u w:val="single"/>
        </w:rPr>
        <w:t>9</w:t>
      </w:r>
      <w:r w:rsidR="00704C43" w:rsidRPr="002C48B6">
        <w:rPr>
          <w:rFonts w:cstheme="minorHAnsi"/>
          <w:b/>
          <w:sz w:val="24"/>
          <w:szCs w:val="24"/>
          <w:u w:val="single"/>
        </w:rPr>
        <w:t>:00</w:t>
      </w:r>
      <w:r w:rsidRPr="002C48B6">
        <w:rPr>
          <w:rFonts w:cstheme="minorHAnsi"/>
          <w:b/>
          <w:sz w:val="24"/>
          <w:szCs w:val="24"/>
          <w:u w:val="single"/>
        </w:rPr>
        <w:t xml:space="preserve"> - 9</w:t>
      </w:r>
      <w:r w:rsidR="00B94494" w:rsidRPr="002C48B6">
        <w:rPr>
          <w:rFonts w:cstheme="minorHAnsi"/>
          <w:b/>
          <w:sz w:val="24"/>
          <w:szCs w:val="24"/>
          <w:u w:val="single"/>
        </w:rPr>
        <w:t>:</w:t>
      </w:r>
      <w:r w:rsidR="0073618D" w:rsidRPr="002C48B6">
        <w:rPr>
          <w:rFonts w:cstheme="minorHAnsi"/>
          <w:b/>
          <w:sz w:val="24"/>
          <w:szCs w:val="24"/>
          <w:u w:val="single"/>
        </w:rPr>
        <w:t>1</w:t>
      </w:r>
      <w:r w:rsidR="00332BAD" w:rsidRPr="002C48B6">
        <w:rPr>
          <w:rFonts w:cstheme="minorHAnsi"/>
          <w:b/>
          <w:sz w:val="24"/>
          <w:szCs w:val="24"/>
          <w:u w:val="single"/>
        </w:rPr>
        <w:t>0</w:t>
      </w:r>
      <w:r w:rsidR="00B94494" w:rsidRPr="002C48B6">
        <w:rPr>
          <w:rFonts w:cstheme="minorHAnsi"/>
          <w:b/>
          <w:sz w:val="24"/>
          <w:szCs w:val="24"/>
          <w:u w:val="single"/>
        </w:rPr>
        <w:t xml:space="preserve">am – </w:t>
      </w:r>
      <w:r w:rsidRPr="002C48B6">
        <w:rPr>
          <w:rFonts w:cstheme="minorHAnsi"/>
          <w:b/>
          <w:sz w:val="24"/>
          <w:szCs w:val="24"/>
          <w:u w:val="single"/>
        </w:rPr>
        <w:t>Welcome</w:t>
      </w:r>
      <w:r w:rsidR="00476C06" w:rsidRPr="002C48B6">
        <w:rPr>
          <w:rFonts w:cstheme="minorHAnsi"/>
          <w:b/>
          <w:sz w:val="24"/>
          <w:szCs w:val="24"/>
          <w:u w:val="single"/>
        </w:rPr>
        <w:t xml:space="preserve">, </w:t>
      </w:r>
      <w:r w:rsidR="00B94494" w:rsidRPr="002C48B6">
        <w:rPr>
          <w:rFonts w:cstheme="minorHAnsi"/>
          <w:b/>
          <w:sz w:val="24"/>
          <w:szCs w:val="24"/>
          <w:u w:val="single"/>
        </w:rPr>
        <w:t>Introductions</w:t>
      </w:r>
      <w:r w:rsidR="00275949" w:rsidRPr="002C48B6">
        <w:rPr>
          <w:rFonts w:cstheme="minorHAnsi"/>
          <w:b/>
          <w:sz w:val="24"/>
          <w:szCs w:val="24"/>
          <w:u w:val="single"/>
        </w:rPr>
        <w:t xml:space="preserve">, </w:t>
      </w:r>
      <w:r w:rsidR="00476C06" w:rsidRPr="002C48B6">
        <w:rPr>
          <w:rFonts w:cstheme="minorHAnsi"/>
          <w:b/>
          <w:sz w:val="24"/>
          <w:szCs w:val="24"/>
          <w:u w:val="single"/>
        </w:rPr>
        <w:t xml:space="preserve">Approval of Minutes </w:t>
      </w:r>
      <w:r w:rsidR="00514243" w:rsidRPr="002C48B6">
        <w:rPr>
          <w:rFonts w:cstheme="minorHAnsi"/>
          <w:b/>
          <w:sz w:val="24"/>
          <w:szCs w:val="24"/>
          <w:u w:val="single"/>
        </w:rPr>
        <w:t>–</w:t>
      </w:r>
      <w:r w:rsidR="00476C06" w:rsidRPr="002C48B6">
        <w:rPr>
          <w:rFonts w:cstheme="minorHAnsi"/>
          <w:b/>
          <w:sz w:val="24"/>
          <w:szCs w:val="24"/>
          <w:u w:val="single"/>
        </w:rPr>
        <w:t xml:space="preserve"> </w:t>
      </w:r>
      <w:r w:rsidR="00514243" w:rsidRPr="002C48B6">
        <w:rPr>
          <w:rFonts w:cstheme="minorHAnsi"/>
          <w:b/>
          <w:sz w:val="24"/>
          <w:szCs w:val="24"/>
          <w:u w:val="single"/>
        </w:rPr>
        <w:t xml:space="preserve">Troy Nutter, </w:t>
      </w:r>
      <w:r w:rsidR="00275949" w:rsidRPr="002C48B6">
        <w:rPr>
          <w:rFonts w:cstheme="minorHAnsi"/>
          <w:b/>
          <w:sz w:val="24"/>
          <w:szCs w:val="24"/>
          <w:u w:val="single"/>
        </w:rPr>
        <w:t>Chair</w:t>
      </w:r>
    </w:p>
    <w:p w:rsidR="00C145AF" w:rsidRDefault="00C145AF" w:rsidP="00C145AF">
      <w:pPr>
        <w:pStyle w:val="ListParagraph"/>
        <w:numPr>
          <w:ilvl w:val="0"/>
          <w:numId w:val="3"/>
        </w:numPr>
        <w:rPr>
          <w:sz w:val="24"/>
          <w:szCs w:val="24"/>
        </w:rPr>
      </w:pPr>
      <w:r w:rsidRPr="003D0ADD">
        <w:rPr>
          <w:sz w:val="24"/>
          <w:szCs w:val="24"/>
        </w:rPr>
        <w:t>Call to Order</w:t>
      </w:r>
      <w:r>
        <w:rPr>
          <w:sz w:val="24"/>
          <w:szCs w:val="24"/>
        </w:rPr>
        <w:t xml:space="preserve"> – Troy Called the meeting to order</w:t>
      </w:r>
    </w:p>
    <w:p w:rsidR="00C145AF" w:rsidRPr="00C145AF" w:rsidRDefault="00C145AF" w:rsidP="00C145AF">
      <w:pPr>
        <w:pStyle w:val="ListParagraph"/>
        <w:numPr>
          <w:ilvl w:val="0"/>
          <w:numId w:val="3"/>
        </w:numPr>
        <w:rPr>
          <w:b/>
          <w:sz w:val="24"/>
          <w:szCs w:val="24"/>
          <w:u w:val="single"/>
        </w:rPr>
      </w:pPr>
      <w:r>
        <w:rPr>
          <w:sz w:val="24"/>
          <w:szCs w:val="24"/>
        </w:rPr>
        <w:t>Roll Call – Troy took attendance of the attendees</w:t>
      </w:r>
    </w:p>
    <w:p w:rsidR="00C145AF" w:rsidRPr="00D0212F" w:rsidRDefault="00C145AF" w:rsidP="00C145AF">
      <w:pPr>
        <w:pStyle w:val="ListParagraph"/>
        <w:numPr>
          <w:ilvl w:val="0"/>
          <w:numId w:val="3"/>
        </w:numPr>
        <w:rPr>
          <w:b/>
          <w:sz w:val="24"/>
          <w:szCs w:val="24"/>
          <w:u w:val="single"/>
        </w:rPr>
      </w:pPr>
      <w:r w:rsidRPr="00D0212F">
        <w:rPr>
          <w:sz w:val="24"/>
          <w:szCs w:val="24"/>
        </w:rPr>
        <w:t xml:space="preserve">Safety Moment – Troy started the meeting with a warning </w:t>
      </w:r>
      <w:r>
        <w:rPr>
          <w:sz w:val="24"/>
          <w:szCs w:val="24"/>
        </w:rPr>
        <w:t>about freezing fog and cold weather</w:t>
      </w:r>
      <w:r w:rsidRPr="00D0212F">
        <w:rPr>
          <w:sz w:val="24"/>
          <w:szCs w:val="24"/>
        </w:rPr>
        <w:t xml:space="preserve">.  </w:t>
      </w:r>
      <w:r>
        <w:rPr>
          <w:sz w:val="24"/>
          <w:szCs w:val="24"/>
        </w:rPr>
        <w:t>Troy advised the board to be sure to have a functioning ice scraper, windshield deicer fluid, and tire chains.</w:t>
      </w:r>
    </w:p>
    <w:p w:rsidR="00C145AF" w:rsidRPr="002C48B6" w:rsidRDefault="00C145AF" w:rsidP="00B94494">
      <w:pPr>
        <w:rPr>
          <w:rFonts w:cstheme="minorHAnsi"/>
          <w:b/>
          <w:sz w:val="24"/>
          <w:szCs w:val="24"/>
          <w:u w:val="single"/>
        </w:rPr>
      </w:pPr>
    </w:p>
    <w:p w:rsidR="00464B07" w:rsidRDefault="00514243" w:rsidP="00B65A15">
      <w:pPr>
        <w:rPr>
          <w:rFonts w:cstheme="minorHAnsi"/>
          <w:b/>
          <w:sz w:val="24"/>
          <w:szCs w:val="24"/>
          <w:u w:val="single"/>
        </w:rPr>
      </w:pPr>
      <w:r w:rsidRPr="002C48B6">
        <w:rPr>
          <w:rFonts w:cstheme="minorHAnsi"/>
          <w:b/>
          <w:sz w:val="24"/>
          <w:szCs w:val="24"/>
          <w:u w:val="single"/>
        </w:rPr>
        <w:t>9:1</w:t>
      </w:r>
      <w:r w:rsidR="00332BAD" w:rsidRPr="002C48B6">
        <w:rPr>
          <w:rFonts w:cstheme="minorHAnsi"/>
          <w:b/>
          <w:sz w:val="24"/>
          <w:szCs w:val="24"/>
          <w:u w:val="single"/>
        </w:rPr>
        <w:t>0</w:t>
      </w:r>
      <w:r w:rsidRPr="002C48B6">
        <w:rPr>
          <w:rFonts w:cstheme="minorHAnsi"/>
          <w:b/>
          <w:sz w:val="24"/>
          <w:szCs w:val="24"/>
          <w:u w:val="single"/>
        </w:rPr>
        <w:t xml:space="preserve"> – </w:t>
      </w:r>
      <w:r w:rsidR="00332BAD" w:rsidRPr="002C48B6">
        <w:rPr>
          <w:rFonts w:cstheme="minorHAnsi"/>
          <w:b/>
          <w:sz w:val="24"/>
          <w:szCs w:val="24"/>
          <w:u w:val="single"/>
        </w:rPr>
        <w:t>9</w:t>
      </w:r>
      <w:r w:rsidRPr="002C48B6">
        <w:rPr>
          <w:rFonts w:cstheme="minorHAnsi"/>
          <w:b/>
          <w:sz w:val="24"/>
          <w:szCs w:val="24"/>
          <w:u w:val="single"/>
        </w:rPr>
        <w:t>:</w:t>
      </w:r>
      <w:r w:rsidR="00F12D20" w:rsidRPr="002C48B6">
        <w:rPr>
          <w:rFonts w:cstheme="minorHAnsi"/>
          <w:b/>
          <w:sz w:val="24"/>
          <w:szCs w:val="24"/>
          <w:u w:val="single"/>
        </w:rPr>
        <w:t>30</w:t>
      </w:r>
      <w:r w:rsidRPr="002C48B6">
        <w:rPr>
          <w:rFonts w:cstheme="minorHAnsi"/>
          <w:b/>
          <w:sz w:val="24"/>
          <w:szCs w:val="24"/>
          <w:u w:val="single"/>
        </w:rPr>
        <w:t xml:space="preserve">am </w:t>
      </w:r>
      <w:r w:rsidR="00B65A15" w:rsidRPr="002C48B6">
        <w:rPr>
          <w:rFonts w:cstheme="minorHAnsi"/>
          <w:b/>
          <w:sz w:val="24"/>
          <w:szCs w:val="24"/>
          <w:u w:val="single"/>
        </w:rPr>
        <w:t>–</w:t>
      </w:r>
      <w:r w:rsidRPr="002C48B6">
        <w:rPr>
          <w:rFonts w:cstheme="minorHAnsi"/>
          <w:b/>
          <w:sz w:val="24"/>
          <w:szCs w:val="24"/>
          <w:u w:val="single"/>
        </w:rPr>
        <w:t xml:space="preserve"> </w:t>
      </w:r>
      <w:r w:rsidR="00953AA3" w:rsidRPr="002C48B6">
        <w:rPr>
          <w:rFonts w:cstheme="minorHAnsi"/>
          <w:b/>
          <w:sz w:val="24"/>
          <w:szCs w:val="24"/>
          <w:u w:val="single"/>
        </w:rPr>
        <w:t>WISE TAACCCT Grant Report –</w:t>
      </w:r>
      <w:r w:rsidR="00397D60" w:rsidRPr="002C48B6">
        <w:rPr>
          <w:rFonts w:cstheme="minorHAnsi"/>
          <w:b/>
          <w:sz w:val="24"/>
          <w:szCs w:val="24"/>
          <w:u w:val="single"/>
        </w:rPr>
        <w:t xml:space="preserve"> </w:t>
      </w:r>
      <w:r w:rsidR="00953AA3" w:rsidRPr="002C48B6">
        <w:rPr>
          <w:rFonts w:cstheme="minorHAnsi"/>
          <w:b/>
          <w:sz w:val="24"/>
          <w:szCs w:val="24"/>
          <w:u w:val="single"/>
        </w:rPr>
        <w:t xml:space="preserve">James Hovis </w:t>
      </w:r>
      <w:r w:rsidR="00B65A15" w:rsidRPr="002C48B6">
        <w:rPr>
          <w:rFonts w:cstheme="minorHAnsi"/>
          <w:b/>
          <w:sz w:val="24"/>
          <w:szCs w:val="24"/>
          <w:u w:val="single"/>
        </w:rPr>
        <w:t xml:space="preserve"> </w:t>
      </w:r>
    </w:p>
    <w:p w:rsidR="00D035DF" w:rsidRDefault="009F594E" w:rsidP="00B65A15">
      <w:pPr>
        <w:rPr>
          <w:rFonts w:cstheme="minorHAnsi"/>
          <w:sz w:val="24"/>
          <w:szCs w:val="24"/>
        </w:rPr>
      </w:pPr>
      <w:r>
        <w:rPr>
          <w:rFonts w:cstheme="minorHAnsi"/>
          <w:sz w:val="24"/>
          <w:szCs w:val="24"/>
        </w:rPr>
        <w:t>James reported on WISE Grant outcomes and</w:t>
      </w:r>
      <w:r w:rsidRPr="009F594E">
        <w:rPr>
          <w:rFonts w:cstheme="minorHAnsi"/>
          <w:sz w:val="24"/>
          <w:szCs w:val="24"/>
        </w:rPr>
        <w:t xml:space="preserve"> </w:t>
      </w:r>
      <w:r>
        <w:rPr>
          <w:rFonts w:cstheme="minorHAnsi"/>
          <w:sz w:val="24"/>
          <w:szCs w:val="24"/>
        </w:rPr>
        <w:t>deliverables.  The presentation included a demonstration of the WISE data dashboard (</w:t>
      </w:r>
      <w:r w:rsidRPr="009F594E">
        <w:rPr>
          <w:rFonts w:cstheme="minorHAnsi"/>
          <w:sz w:val="24"/>
          <w:szCs w:val="24"/>
        </w:rPr>
        <w:t>http://cleanenergyexcellence.org/projects/wise/wise-statistics/</w:t>
      </w:r>
      <w:r>
        <w:rPr>
          <w:rFonts w:cstheme="minorHAnsi"/>
          <w:sz w:val="24"/>
          <w:szCs w:val="24"/>
        </w:rPr>
        <w:t>) and a summary of the data found there.</w:t>
      </w:r>
      <w:r w:rsidR="0004541B">
        <w:rPr>
          <w:rFonts w:cstheme="minorHAnsi"/>
          <w:sz w:val="24"/>
          <w:szCs w:val="24"/>
        </w:rPr>
        <w:t xml:space="preserve">  The data dashboard allows users to sort and analyze data depending on their needs.  In general, the WISE grant </w:t>
      </w:r>
      <w:r w:rsidR="00D035DF">
        <w:rPr>
          <w:rFonts w:cstheme="minorHAnsi"/>
          <w:sz w:val="24"/>
          <w:szCs w:val="24"/>
        </w:rPr>
        <w:t>exceeded</w:t>
      </w:r>
      <w:r w:rsidR="0004541B">
        <w:rPr>
          <w:rFonts w:cstheme="minorHAnsi"/>
          <w:sz w:val="24"/>
          <w:szCs w:val="24"/>
        </w:rPr>
        <w:t xml:space="preserve"> its target goals for number of students participating and comp</w:t>
      </w:r>
      <w:r w:rsidR="00D035DF">
        <w:rPr>
          <w:rFonts w:cstheme="minorHAnsi"/>
          <w:sz w:val="24"/>
          <w:szCs w:val="24"/>
        </w:rPr>
        <w:t>leting grant supported programs,</w:t>
      </w:r>
      <w:r w:rsidR="0004541B">
        <w:rPr>
          <w:rFonts w:cstheme="minorHAnsi"/>
          <w:sz w:val="24"/>
          <w:szCs w:val="24"/>
        </w:rPr>
        <w:t xml:space="preserve"> </w:t>
      </w:r>
      <w:r w:rsidR="00D035DF">
        <w:rPr>
          <w:rFonts w:cstheme="minorHAnsi"/>
          <w:sz w:val="24"/>
          <w:szCs w:val="24"/>
        </w:rPr>
        <w:t>w</w:t>
      </w:r>
      <w:r w:rsidR="0004541B">
        <w:rPr>
          <w:rFonts w:cstheme="minorHAnsi"/>
          <w:sz w:val="24"/>
          <w:szCs w:val="24"/>
        </w:rPr>
        <w:t>hile the grant did not achieve its goals in wage increases or newly employed students (by the DOL definition).  James also demonstrated features in the dashboard that examine demographic information.</w:t>
      </w:r>
      <w:r w:rsidR="000D1F8D">
        <w:rPr>
          <w:rFonts w:cstheme="minorHAnsi"/>
          <w:sz w:val="24"/>
          <w:szCs w:val="24"/>
        </w:rPr>
        <w:t xml:space="preserve">  </w:t>
      </w:r>
    </w:p>
    <w:p w:rsidR="0004541B" w:rsidRDefault="006977B2" w:rsidP="00B65A15">
      <w:pPr>
        <w:rPr>
          <w:rFonts w:cstheme="minorHAnsi"/>
          <w:sz w:val="24"/>
          <w:szCs w:val="24"/>
        </w:rPr>
      </w:pPr>
      <w:r>
        <w:rPr>
          <w:rFonts w:cstheme="minorHAnsi"/>
          <w:sz w:val="24"/>
          <w:szCs w:val="24"/>
        </w:rPr>
        <w:t>James described Skillscommons.org Online Educational Resource (OER) repository</w:t>
      </w:r>
      <w:r w:rsidR="00D035DF">
        <w:rPr>
          <w:rFonts w:cstheme="minorHAnsi"/>
          <w:sz w:val="24"/>
          <w:szCs w:val="24"/>
        </w:rPr>
        <w:t xml:space="preserve"> where WISE Grant created products have been uploaded for public use onto SkillsCommons.org (</w:t>
      </w:r>
      <w:r w:rsidR="00D035DF" w:rsidRPr="00635538">
        <w:rPr>
          <w:rFonts w:cstheme="minorHAnsi"/>
          <w:sz w:val="24"/>
          <w:szCs w:val="24"/>
        </w:rPr>
        <w:t>https://www.skillscommons.org/handle/taaccct/1532</w:t>
      </w:r>
      <w:r w:rsidR="00D035DF">
        <w:rPr>
          <w:rFonts w:cstheme="minorHAnsi"/>
          <w:sz w:val="24"/>
          <w:szCs w:val="24"/>
        </w:rPr>
        <w:t>)</w:t>
      </w:r>
      <w:r>
        <w:rPr>
          <w:rFonts w:cstheme="minorHAnsi"/>
          <w:sz w:val="24"/>
          <w:szCs w:val="24"/>
        </w:rPr>
        <w:t>.  SkillsCommons is funded by the Department of Labor and operated by the California State University System.  The presentation included a brief demonstration of SkillsCommons.org</w:t>
      </w:r>
      <w:r w:rsidR="0010281C">
        <w:rPr>
          <w:rFonts w:cstheme="minorHAnsi"/>
          <w:sz w:val="24"/>
          <w:szCs w:val="24"/>
        </w:rPr>
        <w:t xml:space="preserve"> (attachment 1)</w:t>
      </w:r>
      <w:r>
        <w:rPr>
          <w:rFonts w:cstheme="minorHAnsi"/>
          <w:sz w:val="24"/>
          <w:szCs w:val="24"/>
        </w:rPr>
        <w:t xml:space="preserve">, </w:t>
      </w:r>
      <w:r w:rsidR="00E906A3">
        <w:rPr>
          <w:rFonts w:cstheme="minorHAnsi"/>
          <w:sz w:val="24"/>
          <w:szCs w:val="24"/>
        </w:rPr>
        <w:t xml:space="preserve">why </w:t>
      </w:r>
      <w:r>
        <w:rPr>
          <w:rFonts w:cstheme="minorHAnsi"/>
          <w:sz w:val="24"/>
          <w:szCs w:val="24"/>
        </w:rPr>
        <w:t>the grant used SkillsCommons, and what is available on the website.</w:t>
      </w:r>
    </w:p>
    <w:p w:rsidR="000D1F8D" w:rsidRPr="009F594E" w:rsidRDefault="000D1F8D" w:rsidP="00B65A15">
      <w:pPr>
        <w:rPr>
          <w:rFonts w:cstheme="minorHAnsi"/>
          <w:sz w:val="24"/>
          <w:szCs w:val="24"/>
        </w:rPr>
      </w:pPr>
    </w:p>
    <w:p w:rsidR="00A0088A" w:rsidRPr="002C48B6" w:rsidRDefault="00332BAD" w:rsidP="00953AA3">
      <w:pPr>
        <w:rPr>
          <w:rFonts w:cstheme="minorHAnsi"/>
          <w:b/>
          <w:sz w:val="24"/>
          <w:szCs w:val="24"/>
          <w:u w:val="single"/>
        </w:rPr>
      </w:pPr>
      <w:r w:rsidRPr="002C48B6">
        <w:rPr>
          <w:rFonts w:cstheme="minorHAnsi"/>
          <w:b/>
          <w:sz w:val="24"/>
          <w:szCs w:val="24"/>
          <w:u w:val="single"/>
        </w:rPr>
        <w:t>9:</w:t>
      </w:r>
      <w:r w:rsidR="00F12D20" w:rsidRPr="002C48B6">
        <w:rPr>
          <w:rFonts w:cstheme="minorHAnsi"/>
          <w:b/>
          <w:sz w:val="24"/>
          <w:szCs w:val="24"/>
          <w:u w:val="single"/>
        </w:rPr>
        <w:t>3</w:t>
      </w:r>
      <w:r w:rsidR="00F06536" w:rsidRPr="002C48B6">
        <w:rPr>
          <w:rFonts w:cstheme="minorHAnsi"/>
          <w:b/>
          <w:sz w:val="24"/>
          <w:szCs w:val="24"/>
          <w:u w:val="single"/>
        </w:rPr>
        <w:t>0</w:t>
      </w:r>
      <w:r w:rsidRPr="002C48B6">
        <w:rPr>
          <w:rFonts w:cstheme="minorHAnsi"/>
          <w:b/>
          <w:sz w:val="24"/>
          <w:szCs w:val="24"/>
          <w:u w:val="single"/>
        </w:rPr>
        <w:t xml:space="preserve"> – 10:</w:t>
      </w:r>
      <w:r w:rsidR="00F06536" w:rsidRPr="002C48B6">
        <w:rPr>
          <w:rFonts w:cstheme="minorHAnsi"/>
          <w:b/>
          <w:sz w:val="24"/>
          <w:szCs w:val="24"/>
          <w:u w:val="single"/>
        </w:rPr>
        <w:t>30</w:t>
      </w:r>
      <w:r w:rsidRPr="002C48B6">
        <w:rPr>
          <w:rFonts w:cstheme="minorHAnsi"/>
          <w:b/>
          <w:sz w:val="24"/>
          <w:szCs w:val="24"/>
          <w:u w:val="single"/>
        </w:rPr>
        <w:t xml:space="preserve">am – </w:t>
      </w:r>
      <w:r w:rsidR="00A0088A" w:rsidRPr="002C48B6">
        <w:rPr>
          <w:rFonts w:cstheme="minorHAnsi"/>
          <w:b/>
          <w:sz w:val="24"/>
          <w:szCs w:val="24"/>
          <w:u w:val="single"/>
        </w:rPr>
        <w:t xml:space="preserve">High School Energy Program Models: </w:t>
      </w:r>
    </w:p>
    <w:p w:rsidR="00953AA3" w:rsidRDefault="00953AA3" w:rsidP="000D1F8D">
      <w:pPr>
        <w:ind w:left="720"/>
        <w:rPr>
          <w:rFonts w:cstheme="minorHAnsi"/>
          <w:b/>
          <w:sz w:val="24"/>
          <w:szCs w:val="24"/>
          <w:u w:val="single"/>
        </w:rPr>
      </w:pPr>
      <w:r w:rsidRPr="002C48B6">
        <w:rPr>
          <w:rFonts w:cstheme="minorHAnsi"/>
          <w:b/>
          <w:sz w:val="24"/>
          <w:szCs w:val="24"/>
          <w:u w:val="single"/>
        </w:rPr>
        <w:t xml:space="preserve">Hydro </w:t>
      </w:r>
      <w:r w:rsidR="00C8644E">
        <w:rPr>
          <w:rFonts w:cstheme="minorHAnsi"/>
          <w:b/>
          <w:sz w:val="24"/>
          <w:szCs w:val="24"/>
          <w:u w:val="single"/>
        </w:rPr>
        <w:t xml:space="preserve">Research </w:t>
      </w:r>
      <w:r w:rsidRPr="002C48B6">
        <w:rPr>
          <w:rFonts w:cstheme="minorHAnsi"/>
          <w:b/>
          <w:sz w:val="24"/>
          <w:szCs w:val="24"/>
          <w:u w:val="single"/>
        </w:rPr>
        <w:t>Foundation, Think Tank</w:t>
      </w:r>
      <w:r w:rsidR="00F06536" w:rsidRPr="002C48B6">
        <w:rPr>
          <w:rFonts w:cstheme="minorHAnsi"/>
          <w:b/>
          <w:sz w:val="24"/>
          <w:szCs w:val="24"/>
          <w:u w:val="single"/>
        </w:rPr>
        <w:t xml:space="preserve"> and </w:t>
      </w:r>
      <w:r w:rsidRPr="002C48B6">
        <w:rPr>
          <w:rFonts w:cstheme="minorHAnsi"/>
          <w:b/>
          <w:sz w:val="24"/>
          <w:szCs w:val="24"/>
          <w:u w:val="single"/>
        </w:rPr>
        <w:t xml:space="preserve">Hiring for Hydro – Bree Medlin </w:t>
      </w:r>
    </w:p>
    <w:p w:rsidR="00C8644E" w:rsidRDefault="00C8644E" w:rsidP="000D1F8D">
      <w:pPr>
        <w:ind w:left="720"/>
        <w:rPr>
          <w:rFonts w:cstheme="minorHAnsi"/>
          <w:sz w:val="24"/>
          <w:szCs w:val="24"/>
        </w:rPr>
      </w:pPr>
      <w:r>
        <w:rPr>
          <w:rFonts w:cstheme="minorHAnsi"/>
          <w:sz w:val="24"/>
          <w:szCs w:val="24"/>
        </w:rPr>
        <w:t>Bree presented two upcoming events offered by the Hydro Research Foundation</w:t>
      </w:r>
      <w:r w:rsidR="0010281C">
        <w:rPr>
          <w:rFonts w:cstheme="minorHAnsi"/>
          <w:sz w:val="24"/>
          <w:szCs w:val="24"/>
        </w:rPr>
        <w:t xml:space="preserve"> (attachment 2)</w:t>
      </w:r>
      <w:r>
        <w:rPr>
          <w:rFonts w:cstheme="minorHAnsi"/>
          <w:sz w:val="24"/>
          <w:szCs w:val="24"/>
        </w:rPr>
        <w:t>.  The Hiring for Hydro event will be offered for the 3</w:t>
      </w:r>
      <w:r w:rsidRPr="00C8644E">
        <w:rPr>
          <w:rFonts w:cstheme="minorHAnsi"/>
          <w:sz w:val="24"/>
          <w:szCs w:val="24"/>
          <w:vertAlign w:val="superscript"/>
        </w:rPr>
        <w:t>rd</w:t>
      </w:r>
      <w:r>
        <w:rPr>
          <w:rFonts w:cstheme="minorHAnsi"/>
          <w:sz w:val="24"/>
          <w:szCs w:val="24"/>
        </w:rPr>
        <w:t xml:space="preserve"> year in Portland Oregon (</w:t>
      </w:r>
      <w:r w:rsidR="00267BD7" w:rsidRPr="00C22D37">
        <w:rPr>
          <w:rFonts w:cstheme="minorHAnsi"/>
          <w:sz w:val="24"/>
          <w:szCs w:val="24"/>
        </w:rPr>
        <w:t>https://www.hydrofoundation.org/hiring-for-hydro--student-page.html</w:t>
      </w:r>
      <w:r>
        <w:rPr>
          <w:rFonts w:cstheme="minorHAnsi"/>
          <w:sz w:val="24"/>
          <w:szCs w:val="24"/>
        </w:rPr>
        <w:t>)</w:t>
      </w:r>
      <w:r w:rsidR="00267BD7">
        <w:rPr>
          <w:rFonts w:cstheme="minorHAnsi"/>
          <w:sz w:val="24"/>
          <w:szCs w:val="24"/>
        </w:rPr>
        <w:t xml:space="preserve"> on Feb. 20</w:t>
      </w:r>
      <w:r w:rsidR="00267BD7" w:rsidRPr="00267BD7">
        <w:rPr>
          <w:rFonts w:cstheme="minorHAnsi"/>
          <w:sz w:val="24"/>
          <w:szCs w:val="24"/>
          <w:vertAlign w:val="superscript"/>
        </w:rPr>
        <w:t>th</w:t>
      </w:r>
      <w:r w:rsidR="00267BD7">
        <w:rPr>
          <w:rFonts w:cstheme="minorHAnsi"/>
          <w:sz w:val="24"/>
          <w:szCs w:val="24"/>
        </w:rPr>
        <w:t xml:space="preserve"> 2019</w:t>
      </w:r>
      <w:r w:rsidR="00D035DF">
        <w:rPr>
          <w:rFonts w:cstheme="minorHAnsi"/>
          <w:sz w:val="24"/>
          <w:szCs w:val="24"/>
        </w:rPr>
        <w:t>, during the NW Hydro Electric Conference</w:t>
      </w:r>
      <w:r>
        <w:rPr>
          <w:rFonts w:cstheme="minorHAnsi"/>
          <w:sz w:val="24"/>
          <w:szCs w:val="24"/>
        </w:rPr>
        <w:t>.  The event is designed to give students an opportunity to explore the hydro power industry.  The Hydro Think Tank (</w:t>
      </w:r>
      <w:r w:rsidR="00267BD7" w:rsidRPr="00267BD7">
        <w:rPr>
          <w:rFonts w:cstheme="minorHAnsi"/>
          <w:sz w:val="24"/>
          <w:szCs w:val="24"/>
        </w:rPr>
        <w:t>https://www.hydrofoundation.org/hydro-think-tank.html</w:t>
      </w:r>
      <w:r w:rsidR="000D1F8D">
        <w:rPr>
          <w:rFonts w:cstheme="minorHAnsi"/>
          <w:sz w:val="24"/>
          <w:szCs w:val="24"/>
        </w:rPr>
        <w:t>)</w:t>
      </w:r>
      <w:r w:rsidR="00267BD7">
        <w:rPr>
          <w:rFonts w:cstheme="minorHAnsi"/>
          <w:sz w:val="24"/>
          <w:szCs w:val="24"/>
        </w:rPr>
        <w:t xml:space="preserve"> </w:t>
      </w:r>
      <w:r w:rsidR="00D035DF">
        <w:rPr>
          <w:rFonts w:cstheme="minorHAnsi"/>
          <w:sz w:val="24"/>
          <w:szCs w:val="24"/>
        </w:rPr>
        <w:t xml:space="preserve">with Alabama Power </w:t>
      </w:r>
      <w:r w:rsidR="00267BD7">
        <w:rPr>
          <w:rFonts w:cstheme="minorHAnsi"/>
          <w:sz w:val="24"/>
          <w:szCs w:val="24"/>
        </w:rPr>
        <w:t xml:space="preserve">is designed to bring students and the hydro power industry together and offers students </w:t>
      </w:r>
      <w:r w:rsidR="00267BD7">
        <w:rPr>
          <w:rFonts w:cstheme="minorHAnsi"/>
          <w:sz w:val="24"/>
          <w:szCs w:val="24"/>
        </w:rPr>
        <w:lastRenderedPageBreak/>
        <w:t>the opportunity to solve real world problems with partner utilities.  Bree described this program and how the program might be expanded to other geographic areas with new utility partners.</w:t>
      </w:r>
    </w:p>
    <w:p w:rsidR="000D1F8D" w:rsidRPr="00C8644E" w:rsidRDefault="000D1F8D" w:rsidP="000D1F8D">
      <w:pPr>
        <w:ind w:left="720"/>
        <w:rPr>
          <w:rFonts w:cstheme="minorHAnsi"/>
          <w:sz w:val="24"/>
          <w:szCs w:val="24"/>
        </w:rPr>
      </w:pPr>
    </w:p>
    <w:p w:rsidR="00F12D20" w:rsidRDefault="00F06536" w:rsidP="000D1F8D">
      <w:pPr>
        <w:ind w:left="720"/>
        <w:rPr>
          <w:rFonts w:cstheme="minorHAnsi"/>
          <w:b/>
          <w:sz w:val="24"/>
          <w:szCs w:val="24"/>
          <w:u w:val="single"/>
        </w:rPr>
      </w:pPr>
      <w:r w:rsidRPr="002C48B6">
        <w:rPr>
          <w:rFonts w:cstheme="minorHAnsi"/>
          <w:b/>
          <w:sz w:val="24"/>
          <w:szCs w:val="24"/>
          <w:u w:val="single"/>
        </w:rPr>
        <w:t>FWEE/Chelan PUD STEM Academy</w:t>
      </w:r>
      <w:r w:rsidR="009768E6" w:rsidRPr="002C48B6">
        <w:rPr>
          <w:rFonts w:cstheme="minorHAnsi"/>
          <w:b/>
          <w:sz w:val="24"/>
          <w:szCs w:val="24"/>
          <w:u w:val="single"/>
        </w:rPr>
        <w:t xml:space="preserve"> </w:t>
      </w:r>
      <w:r w:rsidR="00655A1C">
        <w:rPr>
          <w:rFonts w:cstheme="minorHAnsi"/>
          <w:b/>
          <w:sz w:val="24"/>
          <w:szCs w:val="24"/>
          <w:u w:val="single"/>
        </w:rPr>
        <w:t>–</w:t>
      </w:r>
      <w:r w:rsidR="002C48B6">
        <w:rPr>
          <w:rFonts w:cstheme="minorHAnsi"/>
          <w:b/>
          <w:sz w:val="24"/>
          <w:szCs w:val="24"/>
          <w:u w:val="single"/>
        </w:rPr>
        <w:t xml:space="preserve"> </w:t>
      </w:r>
      <w:r w:rsidR="00655A1C">
        <w:rPr>
          <w:rFonts w:cstheme="minorHAnsi"/>
          <w:b/>
          <w:sz w:val="24"/>
          <w:szCs w:val="24"/>
          <w:u w:val="single"/>
        </w:rPr>
        <w:t>Barbara Hins-Turner</w:t>
      </w:r>
    </w:p>
    <w:p w:rsidR="00C8644E" w:rsidRDefault="00655A1C" w:rsidP="000D1F8D">
      <w:pPr>
        <w:ind w:left="720"/>
        <w:rPr>
          <w:rFonts w:cstheme="minorHAnsi"/>
          <w:sz w:val="24"/>
          <w:szCs w:val="24"/>
        </w:rPr>
      </w:pPr>
      <w:r>
        <w:rPr>
          <w:rFonts w:cstheme="minorHAnsi"/>
          <w:sz w:val="24"/>
          <w:szCs w:val="24"/>
        </w:rPr>
        <w:t>Barbara presented the work that FWEE and Chelan PUD have done during the last 2 years at Rocky Reach Dam</w:t>
      </w:r>
      <w:r w:rsidR="0010281C">
        <w:rPr>
          <w:rFonts w:cstheme="minorHAnsi"/>
          <w:sz w:val="24"/>
          <w:szCs w:val="24"/>
        </w:rPr>
        <w:t xml:space="preserve"> (attachment 3)</w:t>
      </w:r>
      <w:r>
        <w:rPr>
          <w:rFonts w:cstheme="minorHAnsi"/>
          <w:sz w:val="24"/>
          <w:szCs w:val="24"/>
        </w:rPr>
        <w:t xml:space="preserve">.  The STEM academy brings students from </w:t>
      </w:r>
      <w:r w:rsidR="00BB64C8">
        <w:rPr>
          <w:rFonts w:cstheme="minorHAnsi"/>
          <w:sz w:val="24"/>
          <w:szCs w:val="24"/>
        </w:rPr>
        <w:t>across the Pacific Northwest</w:t>
      </w:r>
      <w:r w:rsidR="00D035DF">
        <w:rPr>
          <w:rFonts w:cstheme="minorHAnsi"/>
          <w:sz w:val="24"/>
          <w:szCs w:val="24"/>
        </w:rPr>
        <w:t xml:space="preserve"> to</w:t>
      </w:r>
      <w:r w:rsidR="00BB64C8">
        <w:rPr>
          <w:rFonts w:cstheme="minorHAnsi"/>
          <w:sz w:val="24"/>
          <w:szCs w:val="24"/>
        </w:rPr>
        <w:t xml:space="preserve"> Rocky Reach Dam for a week of hands on learning.  Students work with engineers, mechanics, linemen, and divers to learn about </w:t>
      </w:r>
      <w:r w:rsidR="00C22D37">
        <w:rPr>
          <w:rFonts w:cstheme="minorHAnsi"/>
          <w:sz w:val="24"/>
          <w:szCs w:val="24"/>
        </w:rPr>
        <w:t xml:space="preserve">the </w:t>
      </w:r>
      <w:r w:rsidR="00BB64C8">
        <w:rPr>
          <w:rFonts w:cstheme="minorHAnsi"/>
          <w:sz w:val="24"/>
          <w:szCs w:val="24"/>
        </w:rPr>
        <w:t>hydro power</w:t>
      </w:r>
      <w:r w:rsidR="00C22D37">
        <w:rPr>
          <w:rFonts w:cstheme="minorHAnsi"/>
          <w:sz w:val="24"/>
          <w:szCs w:val="24"/>
        </w:rPr>
        <w:t xml:space="preserve"> industry</w:t>
      </w:r>
      <w:r w:rsidR="00BB64C8">
        <w:rPr>
          <w:rFonts w:cstheme="minorHAnsi"/>
          <w:sz w:val="24"/>
          <w:szCs w:val="24"/>
        </w:rPr>
        <w:t xml:space="preserve"> and </w:t>
      </w:r>
      <w:r w:rsidR="00C22D37">
        <w:rPr>
          <w:rFonts w:cstheme="minorHAnsi"/>
          <w:sz w:val="24"/>
          <w:szCs w:val="24"/>
        </w:rPr>
        <w:t>careers.</w:t>
      </w:r>
    </w:p>
    <w:p w:rsidR="000D1F8D" w:rsidRPr="00BB64C8" w:rsidRDefault="000D1F8D" w:rsidP="000D1F8D">
      <w:pPr>
        <w:ind w:left="720"/>
        <w:rPr>
          <w:rFonts w:cstheme="minorHAnsi"/>
          <w:sz w:val="24"/>
          <w:szCs w:val="24"/>
        </w:rPr>
      </w:pPr>
    </w:p>
    <w:p w:rsidR="00F12D20" w:rsidRDefault="002C48B6" w:rsidP="000D1F8D">
      <w:pPr>
        <w:ind w:left="720"/>
        <w:rPr>
          <w:rFonts w:cstheme="minorHAnsi"/>
          <w:b/>
          <w:sz w:val="24"/>
          <w:szCs w:val="24"/>
          <w:u w:val="single"/>
        </w:rPr>
      </w:pPr>
      <w:r>
        <w:rPr>
          <w:rFonts w:cstheme="minorHAnsi"/>
          <w:b/>
          <w:sz w:val="24"/>
          <w:szCs w:val="24"/>
          <w:u w:val="single"/>
        </w:rPr>
        <w:t>Avista Pathways Program -</w:t>
      </w:r>
      <w:r w:rsidR="009768E6" w:rsidRPr="002C48B6">
        <w:rPr>
          <w:rFonts w:cstheme="minorHAnsi"/>
          <w:b/>
          <w:sz w:val="24"/>
          <w:szCs w:val="24"/>
          <w:u w:val="single"/>
        </w:rPr>
        <w:t xml:space="preserve"> </w:t>
      </w:r>
      <w:r w:rsidR="00850A14" w:rsidRPr="002C48B6">
        <w:rPr>
          <w:rFonts w:cstheme="minorHAnsi"/>
          <w:b/>
          <w:sz w:val="24"/>
          <w:szCs w:val="24"/>
          <w:u w:val="single"/>
        </w:rPr>
        <w:t>Eric Rosentrater</w:t>
      </w:r>
    </w:p>
    <w:p w:rsidR="00C22D37" w:rsidRDefault="00C22D37" w:rsidP="000D1F8D">
      <w:pPr>
        <w:ind w:left="720"/>
        <w:rPr>
          <w:rFonts w:cstheme="minorHAnsi"/>
          <w:sz w:val="24"/>
          <w:szCs w:val="24"/>
        </w:rPr>
      </w:pPr>
      <w:r>
        <w:rPr>
          <w:rFonts w:cstheme="minorHAnsi"/>
          <w:sz w:val="24"/>
          <w:szCs w:val="24"/>
        </w:rPr>
        <w:t xml:space="preserve">Eric </w:t>
      </w:r>
      <w:r w:rsidR="00ED0EB9">
        <w:rPr>
          <w:rFonts w:cstheme="minorHAnsi"/>
          <w:sz w:val="24"/>
          <w:szCs w:val="24"/>
        </w:rPr>
        <w:t>presented information on the Avista Pathways Program</w:t>
      </w:r>
      <w:r w:rsidR="0010281C">
        <w:rPr>
          <w:rFonts w:cstheme="minorHAnsi"/>
          <w:sz w:val="24"/>
          <w:szCs w:val="24"/>
        </w:rPr>
        <w:t xml:space="preserve"> (attachment 4)</w:t>
      </w:r>
      <w:r w:rsidR="00ED0EB9">
        <w:rPr>
          <w:rFonts w:cstheme="minorHAnsi"/>
          <w:sz w:val="24"/>
          <w:szCs w:val="24"/>
        </w:rPr>
        <w:t>.</w:t>
      </w:r>
      <w:r w:rsidR="00E92171">
        <w:rPr>
          <w:rFonts w:cstheme="minorHAnsi"/>
          <w:sz w:val="24"/>
          <w:szCs w:val="24"/>
        </w:rPr>
        <w:t xml:space="preserve">  This program was created by Avista and first run in July 2018</w:t>
      </w:r>
      <w:r w:rsidR="00D035DF">
        <w:rPr>
          <w:rFonts w:cstheme="minorHAnsi"/>
          <w:sz w:val="24"/>
          <w:szCs w:val="24"/>
        </w:rPr>
        <w:t xml:space="preserve"> as part of Career Connect WA</w:t>
      </w:r>
      <w:r w:rsidR="00E92171">
        <w:rPr>
          <w:rFonts w:cstheme="minorHAnsi"/>
          <w:sz w:val="24"/>
          <w:szCs w:val="24"/>
        </w:rPr>
        <w:t xml:space="preserve">.  </w:t>
      </w:r>
      <w:r w:rsidR="00347A17">
        <w:rPr>
          <w:rFonts w:cstheme="minorHAnsi"/>
          <w:sz w:val="24"/>
          <w:szCs w:val="24"/>
        </w:rPr>
        <w:t xml:space="preserve">The 2018 class contained 17 students from high schools in Arista’s service territory.  </w:t>
      </w:r>
      <w:r w:rsidR="00E92171">
        <w:rPr>
          <w:rFonts w:cstheme="minorHAnsi"/>
          <w:sz w:val="24"/>
          <w:szCs w:val="24"/>
        </w:rPr>
        <w:t>The program is a 1-month</w:t>
      </w:r>
      <w:r w:rsidR="005C2DE2">
        <w:rPr>
          <w:rFonts w:cstheme="minorHAnsi"/>
          <w:sz w:val="24"/>
          <w:szCs w:val="24"/>
        </w:rPr>
        <w:t xml:space="preserve"> program. </w:t>
      </w:r>
      <w:r w:rsidR="0010281C">
        <w:rPr>
          <w:rFonts w:cstheme="minorHAnsi"/>
          <w:sz w:val="24"/>
          <w:szCs w:val="24"/>
        </w:rPr>
        <w:t xml:space="preserve">The program contains a range of classroom and hands on modules including, ohms law, gas service, linemen, </w:t>
      </w:r>
      <w:r w:rsidR="00347A17">
        <w:rPr>
          <w:rFonts w:cstheme="minorHAnsi"/>
          <w:sz w:val="24"/>
          <w:szCs w:val="24"/>
        </w:rPr>
        <w:t xml:space="preserve">grid design, and system constraints.  Students were exposed to many parts of the energy industry and Avista Employees working in those fields.  The final week of the program, students were able to </w:t>
      </w:r>
      <w:r w:rsidR="005C2DE2">
        <w:rPr>
          <w:rFonts w:cstheme="minorHAnsi"/>
          <w:sz w:val="24"/>
          <w:szCs w:val="24"/>
        </w:rPr>
        <w:t xml:space="preserve">select </w:t>
      </w:r>
      <w:r w:rsidR="00347A17">
        <w:rPr>
          <w:rFonts w:cstheme="minorHAnsi"/>
          <w:sz w:val="24"/>
          <w:szCs w:val="24"/>
        </w:rPr>
        <w:t>a job to shadow.</w:t>
      </w:r>
      <w:r w:rsidR="00974A6B">
        <w:rPr>
          <w:rFonts w:cstheme="minorHAnsi"/>
          <w:sz w:val="24"/>
          <w:szCs w:val="24"/>
        </w:rPr>
        <w:t xml:space="preserve">  Students received $2,000 at </w:t>
      </w:r>
      <w:r w:rsidR="005C2DE2">
        <w:rPr>
          <w:rFonts w:cstheme="minorHAnsi"/>
          <w:sz w:val="24"/>
          <w:szCs w:val="24"/>
        </w:rPr>
        <w:t xml:space="preserve">the </w:t>
      </w:r>
      <w:r w:rsidR="00974A6B">
        <w:rPr>
          <w:rFonts w:cstheme="minorHAnsi"/>
          <w:sz w:val="24"/>
          <w:szCs w:val="24"/>
        </w:rPr>
        <w:t xml:space="preserve">conclusion of the program and </w:t>
      </w:r>
      <w:r w:rsidR="00BE3182">
        <w:rPr>
          <w:rFonts w:cstheme="minorHAnsi"/>
          <w:sz w:val="24"/>
          <w:szCs w:val="24"/>
        </w:rPr>
        <w:t>one</w:t>
      </w:r>
      <w:r w:rsidR="00974A6B">
        <w:rPr>
          <w:rFonts w:cstheme="minorHAnsi"/>
          <w:sz w:val="24"/>
          <w:szCs w:val="24"/>
        </w:rPr>
        <w:t xml:space="preserve"> college credit</w:t>
      </w:r>
      <w:r w:rsidR="005C2DE2">
        <w:rPr>
          <w:rFonts w:cstheme="minorHAnsi"/>
          <w:sz w:val="24"/>
          <w:szCs w:val="24"/>
        </w:rPr>
        <w:t xml:space="preserve"> </w:t>
      </w:r>
      <w:r w:rsidR="00B45E46">
        <w:rPr>
          <w:rFonts w:cstheme="minorHAnsi"/>
          <w:sz w:val="24"/>
          <w:szCs w:val="24"/>
        </w:rPr>
        <w:t xml:space="preserve">awarded </w:t>
      </w:r>
      <w:r w:rsidR="005C2DE2">
        <w:rPr>
          <w:rFonts w:cstheme="minorHAnsi"/>
          <w:sz w:val="24"/>
          <w:szCs w:val="24"/>
        </w:rPr>
        <w:t>by Spokane Community College</w:t>
      </w:r>
      <w:r w:rsidR="00974A6B">
        <w:rPr>
          <w:rFonts w:cstheme="minorHAnsi"/>
          <w:sz w:val="24"/>
          <w:szCs w:val="24"/>
        </w:rPr>
        <w:t>.</w:t>
      </w:r>
    </w:p>
    <w:p w:rsidR="000D1F8D" w:rsidRPr="00C22D37" w:rsidRDefault="000D1F8D" w:rsidP="000D1F8D">
      <w:pPr>
        <w:ind w:left="720"/>
        <w:rPr>
          <w:rFonts w:cstheme="minorHAnsi"/>
          <w:sz w:val="24"/>
          <w:szCs w:val="24"/>
        </w:rPr>
      </w:pPr>
    </w:p>
    <w:p w:rsidR="00704C43" w:rsidRDefault="0064176E" w:rsidP="00B94494">
      <w:pPr>
        <w:rPr>
          <w:rFonts w:cstheme="minorHAnsi"/>
          <w:b/>
          <w:sz w:val="24"/>
          <w:szCs w:val="24"/>
          <w:u w:val="single"/>
        </w:rPr>
      </w:pPr>
      <w:r w:rsidRPr="002C48B6">
        <w:rPr>
          <w:rFonts w:cstheme="minorHAnsi"/>
          <w:b/>
          <w:sz w:val="24"/>
          <w:szCs w:val="24"/>
          <w:u w:val="single"/>
        </w:rPr>
        <w:t>10:</w:t>
      </w:r>
      <w:r w:rsidR="00F06536" w:rsidRPr="002C48B6">
        <w:rPr>
          <w:rFonts w:cstheme="minorHAnsi"/>
          <w:b/>
          <w:sz w:val="24"/>
          <w:szCs w:val="24"/>
          <w:u w:val="single"/>
        </w:rPr>
        <w:t>30</w:t>
      </w:r>
      <w:r w:rsidRPr="002C48B6">
        <w:rPr>
          <w:rFonts w:cstheme="minorHAnsi"/>
          <w:b/>
          <w:sz w:val="24"/>
          <w:szCs w:val="24"/>
          <w:u w:val="single"/>
        </w:rPr>
        <w:t>-10:</w:t>
      </w:r>
      <w:r w:rsidR="00F06536" w:rsidRPr="002C48B6">
        <w:rPr>
          <w:rFonts w:cstheme="minorHAnsi"/>
          <w:b/>
          <w:sz w:val="24"/>
          <w:szCs w:val="24"/>
          <w:u w:val="single"/>
        </w:rPr>
        <w:t>45am</w:t>
      </w:r>
      <w:r w:rsidR="007A46AA" w:rsidRPr="002C48B6">
        <w:rPr>
          <w:rFonts w:cstheme="minorHAnsi"/>
          <w:b/>
          <w:sz w:val="24"/>
          <w:szCs w:val="24"/>
          <w:u w:val="single"/>
        </w:rPr>
        <w:t xml:space="preserve"> </w:t>
      </w:r>
      <w:r w:rsidR="00846BB3" w:rsidRPr="002C48B6">
        <w:rPr>
          <w:rFonts w:cstheme="minorHAnsi"/>
          <w:b/>
          <w:sz w:val="24"/>
          <w:szCs w:val="24"/>
          <w:u w:val="single"/>
        </w:rPr>
        <w:t>–</w:t>
      </w:r>
      <w:r w:rsidR="00476C06" w:rsidRPr="002C48B6">
        <w:rPr>
          <w:rFonts w:cstheme="minorHAnsi"/>
          <w:b/>
          <w:sz w:val="24"/>
          <w:szCs w:val="24"/>
          <w:u w:val="single"/>
        </w:rPr>
        <w:t xml:space="preserve"> </w:t>
      </w:r>
      <w:r w:rsidR="00704C43" w:rsidRPr="002C48B6">
        <w:rPr>
          <w:rFonts w:cstheme="minorHAnsi"/>
          <w:b/>
          <w:sz w:val="24"/>
          <w:szCs w:val="24"/>
          <w:u w:val="single"/>
        </w:rPr>
        <w:t>Break</w:t>
      </w:r>
    </w:p>
    <w:p w:rsidR="00C145AF" w:rsidRPr="002C48B6" w:rsidRDefault="00C145AF" w:rsidP="00B94494">
      <w:pPr>
        <w:rPr>
          <w:rFonts w:cstheme="minorHAnsi"/>
          <w:b/>
          <w:sz w:val="24"/>
          <w:szCs w:val="24"/>
          <w:u w:val="single"/>
        </w:rPr>
      </w:pPr>
    </w:p>
    <w:p w:rsidR="004A291C" w:rsidRDefault="00332BAD" w:rsidP="00953AA3">
      <w:pPr>
        <w:rPr>
          <w:rFonts w:cstheme="minorHAnsi"/>
          <w:b/>
          <w:sz w:val="24"/>
          <w:szCs w:val="24"/>
          <w:u w:val="single"/>
        </w:rPr>
      </w:pPr>
      <w:r w:rsidRPr="002C48B6">
        <w:rPr>
          <w:rFonts w:cstheme="minorHAnsi"/>
          <w:b/>
          <w:sz w:val="24"/>
          <w:szCs w:val="24"/>
          <w:u w:val="single"/>
        </w:rPr>
        <w:t>1</w:t>
      </w:r>
      <w:r w:rsidR="00F06536" w:rsidRPr="002C48B6">
        <w:rPr>
          <w:rFonts w:cstheme="minorHAnsi"/>
          <w:b/>
          <w:sz w:val="24"/>
          <w:szCs w:val="24"/>
          <w:u w:val="single"/>
        </w:rPr>
        <w:t>0</w:t>
      </w:r>
      <w:r w:rsidRPr="002C48B6">
        <w:rPr>
          <w:rFonts w:cstheme="minorHAnsi"/>
          <w:b/>
          <w:sz w:val="24"/>
          <w:szCs w:val="24"/>
          <w:u w:val="single"/>
        </w:rPr>
        <w:t>:</w:t>
      </w:r>
      <w:r w:rsidR="00F06536" w:rsidRPr="002C48B6">
        <w:rPr>
          <w:rFonts w:cstheme="minorHAnsi"/>
          <w:b/>
          <w:sz w:val="24"/>
          <w:szCs w:val="24"/>
          <w:u w:val="single"/>
        </w:rPr>
        <w:t>45</w:t>
      </w:r>
      <w:r w:rsidRPr="002C48B6">
        <w:rPr>
          <w:rFonts w:cstheme="minorHAnsi"/>
          <w:b/>
          <w:sz w:val="24"/>
          <w:szCs w:val="24"/>
          <w:u w:val="single"/>
        </w:rPr>
        <w:t xml:space="preserve"> – 11:</w:t>
      </w:r>
      <w:r w:rsidR="00F06536" w:rsidRPr="002C48B6">
        <w:rPr>
          <w:rFonts w:cstheme="minorHAnsi"/>
          <w:b/>
          <w:sz w:val="24"/>
          <w:szCs w:val="24"/>
          <w:u w:val="single"/>
        </w:rPr>
        <w:t>00</w:t>
      </w:r>
      <w:r w:rsidRPr="002C48B6">
        <w:rPr>
          <w:rFonts w:cstheme="minorHAnsi"/>
          <w:b/>
          <w:sz w:val="24"/>
          <w:szCs w:val="24"/>
          <w:u w:val="single"/>
        </w:rPr>
        <w:t xml:space="preserve">am – </w:t>
      </w:r>
      <w:r w:rsidR="00953AA3" w:rsidRPr="002C48B6">
        <w:rPr>
          <w:rFonts w:cstheme="minorHAnsi"/>
          <w:b/>
          <w:sz w:val="24"/>
          <w:szCs w:val="24"/>
          <w:u w:val="single"/>
        </w:rPr>
        <w:t>Leadership in the Trades</w:t>
      </w:r>
      <w:r w:rsidR="00C359C4" w:rsidRPr="002C48B6">
        <w:rPr>
          <w:rFonts w:cstheme="minorHAnsi"/>
          <w:b/>
          <w:sz w:val="24"/>
          <w:szCs w:val="24"/>
          <w:u w:val="single"/>
        </w:rPr>
        <w:t xml:space="preserve"> </w:t>
      </w:r>
      <w:r w:rsidR="009768E6" w:rsidRPr="002C48B6">
        <w:rPr>
          <w:rFonts w:cstheme="minorHAnsi"/>
          <w:b/>
          <w:sz w:val="24"/>
          <w:szCs w:val="24"/>
          <w:u w:val="single"/>
        </w:rPr>
        <w:t xml:space="preserve">Utility Foreman </w:t>
      </w:r>
      <w:r w:rsidR="00C359C4" w:rsidRPr="002C48B6">
        <w:rPr>
          <w:rFonts w:cstheme="minorHAnsi"/>
          <w:b/>
          <w:sz w:val="24"/>
          <w:szCs w:val="24"/>
          <w:u w:val="single"/>
        </w:rPr>
        <w:t>Project, Alan Hardcastle</w:t>
      </w:r>
    </w:p>
    <w:p w:rsidR="005114EF" w:rsidRDefault="005114EF" w:rsidP="00953AA3">
      <w:pPr>
        <w:rPr>
          <w:rFonts w:cstheme="minorHAnsi"/>
          <w:sz w:val="24"/>
          <w:szCs w:val="24"/>
        </w:rPr>
      </w:pPr>
      <w:r>
        <w:rPr>
          <w:rFonts w:cstheme="minorHAnsi"/>
          <w:sz w:val="24"/>
          <w:szCs w:val="24"/>
        </w:rPr>
        <w:t xml:space="preserve">Alan </w:t>
      </w:r>
      <w:r w:rsidR="002A5C9C">
        <w:rPr>
          <w:rFonts w:cstheme="minorHAnsi"/>
          <w:sz w:val="24"/>
          <w:szCs w:val="24"/>
        </w:rPr>
        <w:t>presented an update to the board on the status of the Leadership in the Trades</w:t>
      </w:r>
      <w:r w:rsidR="00D83A06">
        <w:rPr>
          <w:rFonts w:cstheme="minorHAnsi"/>
          <w:sz w:val="24"/>
          <w:szCs w:val="24"/>
        </w:rPr>
        <w:t xml:space="preserve"> (attachment 5)</w:t>
      </w:r>
      <w:r w:rsidR="002A5C9C">
        <w:rPr>
          <w:rFonts w:cstheme="minorHAnsi"/>
          <w:sz w:val="24"/>
          <w:szCs w:val="24"/>
        </w:rPr>
        <w:t xml:space="preserve"> Utility Foremen Project.  The project is working to create a Skills Profile of a successful Utility Foreman.  </w:t>
      </w:r>
      <w:r w:rsidR="000D1F8D">
        <w:rPr>
          <w:rFonts w:cstheme="minorHAnsi"/>
          <w:sz w:val="24"/>
          <w:szCs w:val="24"/>
        </w:rPr>
        <w:t xml:space="preserve">Earlier in the year, Alan facilitated a focus group of 12 highly skilled and qualified utility foremen from across the state.  Alan collected input from these foremen, compiled data, confirmed its accuracy, and is now in the process of seeking input from additional foremen in Washington State. </w:t>
      </w:r>
      <w:r w:rsidR="002032BF">
        <w:rPr>
          <w:rFonts w:cstheme="minorHAnsi"/>
          <w:sz w:val="24"/>
          <w:szCs w:val="24"/>
        </w:rPr>
        <w:t xml:space="preserve">Topics during the focus group included </w:t>
      </w:r>
      <w:r w:rsidR="00BE3182">
        <w:rPr>
          <w:rFonts w:cstheme="minorHAnsi"/>
          <w:sz w:val="24"/>
          <w:szCs w:val="24"/>
        </w:rPr>
        <w:t xml:space="preserve">workforce </w:t>
      </w:r>
      <w:r w:rsidR="002032BF">
        <w:rPr>
          <w:rFonts w:cstheme="minorHAnsi"/>
          <w:sz w:val="24"/>
          <w:szCs w:val="24"/>
        </w:rPr>
        <w:t>generational differences, communication, safety</w:t>
      </w:r>
      <w:r w:rsidR="00BE3182">
        <w:rPr>
          <w:rFonts w:cstheme="minorHAnsi"/>
          <w:sz w:val="24"/>
          <w:szCs w:val="24"/>
        </w:rPr>
        <w:t>, security</w:t>
      </w:r>
      <w:r w:rsidR="002032BF">
        <w:rPr>
          <w:rFonts w:cstheme="minorHAnsi"/>
          <w:sz w:val="24"/>
          <w:szCs w:val="24"/>
        </w:rPr>
        <w:t>, and</w:t>
      </w:r>
      <w:r w:rsidR="00BE3182">
        <w:rPr>
          <w:rFonts w:cstheme="minorHAnsi"/>
          <w:sz w:val="24"/>
          <w:szCs w:val="24"/>
        </w:rPr>
        <w:t xml:space="preserve"> compliance with</w:t>
      </w:r>
      <w:r w:rsidR="002032BF">
        <w:rPr>
          <w:rFonts w:cstheme="minorHAnsi"/>
          <w:sz w:val="24"/>
          <w:szCs w:val="24"/>
        </w:rPr>
        <w:t xml:space="preserve"> regulation</w:t>
      </w:r>
      <w:r w:rsidR="00BE3182">
        <w:rPr>
          <w:rFonts w:cstheme="minorHAnsi"/>
          <w:sz w:val="24"/>
          <w:szCs w:val="24"/>
        </w:rPr>
        <w:t>s</w:t>
      </w:r>
      <w:r w:rsidR="002032BF">
        <w:rPr>
          <w:rFonts w:cstheme="minorHAnsi"/>
          <w:sz w:val="24"/>
          <w:szCs w:val="24"/>
        </w:rPr>
        <w:t xml:space="preserve">. </w:t>
      </w:r>
      <w:r w:rsidR="002032BF">
        <w:rPr>
          <w:rFonts w:cstheme="minorHAnsi"/>
          <w:sz w:val="24"/>
          <w:szCs w:val="24"/>
        </w:rPr>
        <w:lastRenderedPageBreak/>
        <w:t xml:space="preserve">The study seeks to identify a core group of competencies that is shared across the majority of </w:t>
      </w:r>
      <w:r w:rsidR="00D11C53">
        <w:rPr>
          <w:rFonts w:cstheme="minorHAnsi"/>
          <w:sz w:val="24"/>
          <w:szCs w:val="24"/>
        </w:rPr>
        <w:t>foremen</w:t>
      </w:r>
      <w:r w:rsidR="002032BF">
        <w:rPr>
          <w:rFonts w:cstheme="minorHAnsi"/>
          <w:sz w:val="24"/>
          <w:szCs w:val="24"/>
        </w:rPr>
        <w:t xml:space="preserve"> positions.</w:t>
      </w:r>
      <w:r w:rsidR="00A7753F">
        <w:rPr>
          <w:rFonts w:cstheme="minorHAnsi"/>
          <w:sz w:val="24"/>
          <w:szCs w:val="24"/>
        </w:rPr>
        <w:t xml:space="preserve">  </w:t>
      </w:r>
    </w:p>
    <w:p w:rsidR="00242503" w:rsidRDefault="00242503" w:rsidP="00953AA3">
      <w:pPr>
        <w:rPr>
          <w:rFonts w:cstheme="minorHAnsi"/>
          <w:sz w:val="24"/>
          <w:szCs w:val="24"/>
        </w:rPr>
      </w:pPr>
      <w:r>
        <w:rPr>
          <w:rFonts w:cstheme="minorHAnsi"/>
          <w:sz w:val="24"/>
          <w:szCs w:val="24"/>
        </w:rPr>
        <w:t xml:space="preserve">The results of this initial focus group were recently sent to a broader utility foremen population in order to verify the findings.  Troy Nutter </w:t>
      </w:r>
      <w:r w:rsidR="00D035DF">
        <w:rPr>
          <w:rFonts w:cstheme="minorHAnsi"/>
          <w:sz w:val="24"/>
          <w:szCs w:val="24"/>
        </w:rPr>
        <w:t>m</w:t>
      </w:r>
      <w:r>
        <w:rPr>
          <w:rFonts w:cstheme="minorHAnsi"/>
          <w:sz w:val="24"/>
          <w:szCs w:val="24"/>
        </w:rPr>
        <w:t>entioned that the survey format in google forms does not work with many security systems and Survey Monkey should be used instead.  James agreed to create and distribute a new survey within Survey Monkey.</w:t>
      </w:r>
      <w:r w:rsidR="00DC512A">
        <w:rPr>
          <w:rFonts w:cstheme="minorHAnsi"/>
          <w:sz w:val="24"/>
          <w:szCs w:val="24"/>
        </w:rPr>
        <w:t xml:space="preserve"> The new online survey and its results will be used to confirm data from the foremen focus group and included in the final report.</w:t>
      </w:r>
    </w:p>
    <w:p w:rsidR="000A1DD4" w:rsidRDefault="000A1DD4" w:rsidP="00953AA3">
      <w:pPr>
        <w:rPr>
          <w:rFonts w:cstheme="minorHAnsi"/>
          <w:sz w:val="24"/>
          <w:szCs w:val="24"/>
        </w:rPr>
      </w:pPr>
      <w:r>
        <w:rPr>
          <w:rFonts w:cstheme="minorHAnsi"/>
          <w:sz w:val="24"/>
          <w:szCs w:val="24"/>
        </w:rPr>
        <w:t xml:space="preserve">Bob Topping suggested that Alan create a new definition for what a “competency” is.  </w:t>
      </w:r>
    </w:p>
    <w:p w:rsidR="000D1F8D" w:rsidRPr="005114EF" w:rsidRDefault="000D1F8D" w:rsidP="00953AA3">
      <w:pPr>
        <w:rPr>
          <w:rFonts w:cstheme="minorHAnsi"/>
          <w:sz w:val="24"/>
          <w:szCs w:val="24"/>
        </w:rPr>
      </w:pPr>
    </w:p>
    <w:p w:rsidR="000D1F8D" w:rsidRDefault="00F06536" w:rsidP="00953AA3">
      <w:pPr>
        <w:rPr>
          <w:rFonts w:cstheme="minorHAnsi"/>
          <w:b/>
          <w:sz w:val="24"/>
          <w:szCs w:val="24"/>
        </w:rPr>
      </w:pPr>
      <w:r w:rsidRPr="002C48B6">
        <w:rPr>
          <w:rFonts w:cstheme="minorHAnsi"/>
          <w:b/>
          <w:sz w:val="24"/>
          <w:szCs w:val="24"/>
          <w:u w:val="single"/>
        </w:rPr>
        <w:t xml:space="preserve">11:00 – 11:20am – Corporation for a Skilled Workforce (CSW), Cyber Security Report and </w:t>
      </w:r>
      <w:r w:rsidR="00E906A3" w:rsidRPr="002C48B6">
        <w:rPr>
          <w:rFonts w:cstheme="minorHAnsi"/>
          <w:b/>
          <w:sz w:val="24"/>
          <w:szCs w:val="24"/>
          <w:u w:val="single"/>
        </w:rPr>
        <w:t>Dept.</w:t>
      </w:r>
      <w:r w:rsidRPr="002C48B6">
        <w:rPr>
          <w:rFonts w:cstheme="minorHAnsi"/>
          <w:b/>
          <w:sz w:val="24"/>
          <w:szCs w:val="24"/>
          <w:u w:val="single"/>
        </w:rPr>
        <w:t xml:space="preserve"> of Labor Expanding Apprenticeship Grant Application– Ryan Davis</w:t>
      </w:r>
      <w:r w:rsidRPr="0004541B">
        <w:rPr>
          <w:rFonts w:cstheme="minorHAnsi"/>
          <w:b/>
          <w:sz w:val="24"/>
          <w:szCs w:val="24"/>
        </w:rPr>
        <w:tab/>
      </w:r>
    </w:p>
    <w:p w:rsidR="000A1DD4" w:rsidRDefault="000A1DD4" w:rsidP="00953AA3">
      <w:pPr>
        <w:rPr>
          <w:rFonts w:cstheme="minorHAnsi"/>
          <w:sz w:val="24"/>
          <w:szCs w:val="24"/>
        </w:rPr>
      </w:pPr>
      <w:r>
        <w:rPr>
          <w:rFonts w:cstheme="minorHAnsi"/>
          <w:sz w:val="24"/>
          <w:szCs w:val="24"/>
        </w:rPr>
        <w:t xml:space="preserve">Ryan </w:t>
      </w:r>
      <w:r w:rsidR="00915BD4">
        <w:rPr>
          <w:rFonts w:cstheme="minorHAnsi"/>
          <w:sz w:val="24"/>
          <w:szCs w:val="24"/>
        </w:rPr>
        <w:t>briefly</w:t>
      </w:r>
      <w:r>
        <w:rPr>
          <w:rFonts w:cstheme="minorHAnsi"/>
          <w:sz w:val="24"/>
          <w:szCs w:val="24"/>
        </w:rPr>
        <w:t xml:space="preserve"> </w:t>
      </w:r>
      <w:r w:rsidR="00915BD4">
        <w:rPr>
          <w:rFonts w:cstheme="minorHAnsi"/>
          <w:sz w:val="24"/>
          <w:szCs w:val="24"/>
        </w:rPr>
        <w:t>mentioned</w:t>
      </w:r>
      <w:r>
        <w:rPr>
          <w:rFonts w:cstheme="minorHAnsi"/>
          <w:sz w:val="24"/>
          <w:szCs w:val="24"/>
        </w:rPr>
        <w:t xml:space="preserve"> 4 major efforts relating to what CSW does: 1. </w:t>
      </w:r>
      <w:proofErr w:type="gramStart"/>
      <w:r>
        <w:rPr>
          <w:rFonts w:cstheme="minorHAnsi"/>
          <w:sz w:val="24"/>
          <w:szCs w:val="24"/>
        </w:rPr>
        <w:t>The</w:t>
      </w:r>
      <w:proofErr w:type="gramEnd"/>
      <w:r>
        <w:rPr>
          <w:rFonts w:cstheme="minorHAnsi"/>
          <w:sz w:val="24"/>
          <w:szCs w:val="24"/>
        </w:rPr>
        <w:t xml:space="preserve"> competency project, </w:t>
      </w:r>
      <w:r w:rsidR="00915BD4">
        <w:rPr>
          <w:rFonts w:cstheme="minorHAnsi"/>
          <w:sz w:val="24"/>
          <w:szCs w:val="24"/>
        </w:rPr>
        <w:t xml:space="preserve">2. </w:t>
      </w:r>
      <w:r>
        <w:rPr>
          <w:rFonts w:cstheme="minorHAnsi"/>
          <w:sz w:val="24"/>
          <w:szCs w:val="24"/>
        </w:rPr>
        <w:t xml:space="preserve">workforce benchmarking, 3. Sector strategies, </w:t>
      </w:r>
      <w:r w:rsidR="00915BD4">
        <w:rPr>
          <w:rFonts w:cstheme="minorHAnsi"/>
          <w:sz w:val="24"/>
          <w:szCs w:val="24"/>
        </w:rPr>
        <w:t xml:space="preserve">and </w:t>
      </w:r>
      <w:r>
        <w:rPr>
          <w:rFonts w:cstheme="minorHAnsi"/>
          <w:sz w:val="24"/>
          <w:szCs w:val="24"/>
        </w:rPr>
        <w:t>4. Rebuilding Detroit.</w:t>
      </w:r>
    </w:p>
    <w:p w:rsidR="00F06536" w:rsidRPr="00741759" w:rsidRDefault="000A1DD4" w:rsidP="00953AA3">
      <w:pPr>
        <w:rPr>
          <w:rFonts w:cstheme="minorHAnsi"/>
          <w:sz w:val="24"/>
          <w:szCs w:val="24"/>
        </w:rPr>
      </w:pPr>
      <w:r>
        <w:rPr>
          <w:rFonts w:cstheme="minorHAnsi"/>
          <w:sz w:val="24"/>
          <w:szCs w:val="24"/>
        </w:rPr>
        <w:t>Ryan presented on the topic of Cyber Security Workforce in general, and as it relates to the Energy Sector in the Pacific Northwest</w:t>
      </w:r>
      <w:r w:rsidR="00D035DF">
        <w:rPr>
          <w:rFonts w:cstheme="minorHAnsi"/>
          <w:sz w:val="24"/>
          <w:szCs w:val="24"/>
        </w:rPr>
        <w:t xml:space="preserve"> </w:t>
      </w:r>
      <w:r w:rsidR="00E82AC0">
        <w:rPr>
          <w:rFonts w:cstheme="minorHAnsi"/>
          <w:sz w:val="24"/>
          <w:szCs w:val="24"/>
        </w:rPr>
        <w:t>(PNW)</w:t>
      </w:r>
      <w:r>
        <w:rPr>
          <w:rFonts w:cstheme="minorHAnsi"/>
          <w:sz w:val="24"/>
          <w:szCs w:val="24"/>
        </w:rPr>
        <w:t xml:space="preserve">.  </w:t>
      </w:r>
      <w:r w:rsidR="00915BD4">
        <w:rPr>
          <w:rFonts w:cstheme="minorHAnsi"/>
          <w:sz w:val="24"/>
          <w:szCs w:val="24"/>
        </w:rPr>
        <w:t xml:space="preserve">Ryan described 2 major problems facing Energy </w:t>
      </w:r>
      <w:proofErr w:type="gramStart"/>
      <w:r w:rsidR="00915BD4">
        <w:rPr>
          <w:rFonts w:cstheme="minorHAnsi"/>
          <w:sz w:val="24"/>
          <w:szCs w:val="24"/>
        </w:rPr>
        <w:t>Utilities  in</w:t>
      </w:r>
      <w:proofErr w:type="gramEnd"/>
      <w:r w:rsidR="00915BD4">
        <w:rPr>
          <w:rFonts w:cstheme="minorHAnsi"/>
          <w:sz w:val="24"/>
          <w:szCs w:val="24"/>
        </w:rPr>
        <w:t xml:space="preserve"> Cyber Security workforce: 1. Utility companies are often lower on the desirability list for Cyber Security </w:t>
      </w:r>
      <w:r w:rsidR="00915BD4" w:rsidRPr="00741759">
        <w:rPr>
          <w:rFonts w:cstheme="minorHAnsi"/>
          <w:sz w:val="24"/>
          <w:szCs w:val="24"/>
        </w:rPr>
        <w:t>Experts, and 2. Utilities require a mixture of informational technology and operational technology. Ryan presented data that summa</w:t>
      </w:r>
      <w:r w:rsidR="00E82AC0" w:rsidRPr="00741759">
        <w:rPr>
          <w:rFonts w:cstheme="minorHAnsi"/>
          <w:sz w:val="24"/>
          <w:szCs w:val="24"/>
        </w:rPr>
        <w:t xml:space="preserve">rized Cyber Security job demand, hiring by PNW utilities within IT, and in-demand credentials.  </w:t>
      </w:r>
    </w:p>
    <w:p w:rsidR="00E82AC0" w:rsidRDefault="00E82AC0" w:rsidP="00953AA3">
      <w:pPr>
        <w:rPr>
          <w:rFonts w:cstheme="minorHAnsi"/>
          <w:sz w:val="24"/>
          <w:szCs w:val="24"/>
        </w:rPr>
      </w:pPr>
      <w:r w:rsidRPr="00741759">
        <w:rPr>
          <w:rFonts w:cstheme="minorHAnsi"/>
          <w:sz w:val="24"/>
          <w:szCs w:val="24"/>
        </w:rPr>
        <w:t xml:space="preserve">Ryan also updated the board on a new grant that the PNCECE and CSW have applied for with the US Department of Labor.  The </w:t>
      </w:r>
      <w:r w:rsidR="00741759" w:rsidRPr="00741759">
        <w:rPr>
          <w:rFonts w:eastAsia="Times New Roman" w:cs="Arial"/>
          <w:bCs/>
          <w:sz w:val="24"/>
          <w:szCs w:val="24"/>
        </w:rPr>
        <w:t>Consortium for the Deployment of Energy Cyber-Security</w:t>
      </w:r>
      <w:r w:rsidR="00741759" w:rsidRPr="00741759">
        <w:rPr>
          <w:rFonts w:cstheme="minorHAnsi"/>
          <w:sz w:val="24"/>
          <w:szCs w:val="24"/>
        </w:rPr>
        <w:t xml:space="preserve"> (</w:t>
      </w:r>
      <w:r w:rsidRPr="00741759">
        <w:rPr>
          <w:rFonts w:cstheme="minorHAnsi"/>
          <w:sz w:val="24"/>
          <w:szCs w:val="24"/>
        </w:rPr>
        <w:t>CODEC</w:t>
      </w:r>
      <w:r w:rsidR="00741759" w:rsidRPr="00741759">
        <w:rPr>
          <w:rFonts w:cstheme="minorHAnsi"/>
          <w:sz w:val="24"/>
          <w:szCs w:val="24"/>
        </w:rPr>
        <w:t>)</w:t>
      </w:r>
      <w:r w:rsidRPr="00741759">
        <w:rPr>
          <w:rFonts w:cstheme="minorHAnsi"/>
          <w:sz w:val="24"/>
          <w:szCs w:val="24"/>
        </w:rPr>
        <w:t xml:space="preserve"> grant </w:t>
      </w:r>
      <w:r w:rsidR="00741759">
        <w:rPr>
          <w:rFonts w:cstheme="minorHAnsi"/>
          <w:sz w:val="24"/>
          <w:szCs w:val="24"/>
        </w:rPr>
        <w:t>partners include</w:t>
      </w:r>
      <w:r w:rsidRPr="00741759">
        <w:rPr>
          <w:rFonts w:cstheme="minorHAnsi"/>
          <w:sz w:val="24"/>
          <w:szCs w:val="24"/>
        </w:rPr>
        <w:t xml:space="preserve"> Southern Utah University, </w:t>
      </w:r>
      <w:proofErr w:type="spellStart"/>
      <w:r w:rsidRPr="00741759">
        <w:rPr>
          <w:rFonts w:cstheme="minorHAnsi"/>
          <w:sz w:val="24"/>
          <w:szCs w:val="24"/>
        </w:rPr>
        <w:t>EnergySec</w:t>
      </w:r>
      <w:proofErr w:type="spellEnd"/>
      <w:r w:rsidRPr="00741759">
        <w:rPr>
          <w:rFonts w:cstheme="minorHAnsi"/>
          <w:sz w:val="24"/>
          <w:szCs w:val="24"/>
        </w:rPr>
        <w:t xml:space="preserve">, </w:t>
      </w:r>
      <w:r w:rsidR="00741759">
        <w:rPr>
          <w:rFonts w:cstheme="minorHAnsi"/>
          <w:sz w:val="24"/>
          <w:szCs w:val="24"/>
        </w:rPr>
        <w:t xml:space="preserve">Centralia College, </w:t>
      </w:r>
      <w:r w:rsidRPr="00741759">
        <w:rPr>
          <w:rFonts w:cstheme="minorHAnsi"/>
          <w:sz w:val="24"/>
          <w:szCs w:val="24"/>
        </w:rPr>
        <w:t>Whatcom Community College, Mott Community College, WSU Energy Program</w:t>
      </w:r>
      <w:r>
        <w:rPr>
          <w:rFonts w:cstheme="minorHAnsi"/>
          <w:sz w:val="24"/>
          <w:szCs w:val="24"/>
        </w:rPr>
        <w:t xml:space="preserve">, and </w:t>
      </w:r>
      <w:proofErr w:type="spellStart"/>
      <w:r>
        <w:rPr>
          <w:rFonts w:cstheme="minorHAnsi"/>
          <w:sz w:val="24"/>
          <w:szCs w:val="24"/>
        </w:rPr>
        <w:t>WestCAMP</w:t>
      </w:r>
      <w:proofErr w:type="spellEnd"/>
      <w:r>
        <w:rPr>
          <w:rFonts w:cstheme="minorHAnsi"/>
          <w:sz w:val="24"/>
          <w:szCs w:val="24"/>
        </w:rPr>
        <w:t>.</w:t>
      </w:r>
      <w:r w:rsidR="009808E2">
        <w:rPr>
          <w:rFonts w:cstheme="minorHAnsi"/>
          <w:sz w:val="24"/>
          <w:szCs w:val="24"/>
        </w:rPr>
        <w:t xml:space="preserve">  The grant application leverages existing college programs and incumbent utility workers as entry points to develop Cyber Security professionals.</w:t>
      </w:r>
    </w:p>
    <w:p w:rsidR="009808E2" w:rsidRDefault="009808E2" w:rsidP="00953AA3">
      <w:pPr>
        <w:rPr>
          <w:rFonts w:cstheme="minorHAnsi"/>
          <w:sz w:val="24"/>
          <w:szCs w:val="24"/>
        </w:rPr>
      </w:pPr>
      <w:r>
        <w:rPr>
          <w:rFonts w:cstheme="minorHAnsi"/>
          <w:sz w:val="24"/>
          <w:szCs w:val="24"/>
        </w:rPr>
        <w:t xml:space="preserve">Troy Nutter mentioned that in the interest of </w:t>
      </w:r>
      <w:r w:rsidR="00741759">
        <w:rPr>
          <w:rFonts w:cstheme="minorHAnsi"/>
          <w:sz w:val="24"/>
          <w:szCs w:val="24"/>
        </w:rPr>
        <w:t>aligning with</w:t>
      </w:r>
      <w:r>
        <w:rPr>
          <w:rFonts w:cstheme="minorHAnsi"/>
          <w:sz w:val="24"/>
          <w:szCs w:val="24"/>
        </w:rPr>
        <w:t xml:space="preserve"> Labor partners in the State of Washington, the proposed project would not be led in Washington.  Instead of implementing new unregistered apprenticeships in Washington, the outcomes of the grant could be applied to existing </w:t>
      </w:r>
      <w:r w:rsidR="00741759">
        <w:rPr>
          <w:rFonts w:cstheme="minorHAnsi"/>
          <w:sz w:val="24"/>
          <w:szCs w:val="24"/>
        </w:rPr>
        <w:t>registered apprenticeships and a federally registered program.</w:t>
      </w:r>
    </w:p>
    <w:p w:rsidR="009808E2" w:rsidRDefault="009808E2" w:rsidP="00953AA3">
      <w:pPr>
        <w:rPr>
          <w:rFonts w:cstheme="minorHAnsi"/>
          <w:sz w:val="24"/>
          <w:szCs w:val="24"/>
        </w:rPr>
      </w:pPr>
      <w:r>
        <w:rPr>
          <w:rFonts w:cstheme="minorHAnsi"/>
          <w:sz w:val="24"/>
          <w:szCs w:val="24"/>
        </w:rPr>
        <w:t xml:space="preserve">Todd Currier asked if the proposed project expects to develop new </w:t>
      </w:r>
      <w:r w:rsidR="003848AC">
        <w:rPr>
          <w:rFonts w:cstheme="minorHAnsi"/>
          <w:sz w:val="24"/>
          <w:szCs w:val="24"/>
        </w:rPr>
        <w:t>curriculum modules that could be attached to existing registered apprenticeships. Ryan said that modules would be borrowed from existing programs where possible and created where needed.</w:t>
      </w:r>
    </w:p>
    <w:p w:rsidR="00DC512A" w:rsidRPr="000A1DD4" w:rsidRDefault="00DC512A" w:rsidP="00953AA3">
      <w:pPr>
        <w:rPr>
          <w:rFonts w:cstheme="minorHAnsi"/>
          <w:sz w:val="24"/>
          <w:szCs w:val="24"/>
        </w:rPr>
      </w:pPr>
      <w:r>
        <w:rPr>
          <w:rFonts w:cstheme="minorHAnsi"/>
          <w:sz w:val="24"/>
          <w:szCs w:val="24"/>
        </w:rPr>
        <w:lastRenderedPageBreak/>
        <w:t>The CODEC grant application was submitted on October 16</w:t>
      </w:r>
      <w:r w:rsidRPr="00DC512A">
        <w:rPr>
          <w:rFonts w:cstheme="minorHAnsi"/>
          <w:sz w:val="24"/>
          <w:szCs w:val="24"/>
          <w:vertAlign w:val="superscript"/>
        </w:rPr>
        <w:t>th</w:t>
      </w:r>
      <w:r>
        <w:rPr>
          <w:rFonts w:cstheme="minorHAnsi"/>
          <w:sz w:val="24"/>
          <w:szCs w:val="24"/>
        </w:rPr>
        <w:t xml:space="preserve">, 2018 and grant awardees are expected by February 2019. </w:t>
      </w:r>
    </w:p>
    <w:p w:rsidR="000A1DD4" w:rsidRPr="000D1F8D" w:rsidRDefault="000A1DD4" w:rsidP="00953AA3">
      <w:pPr>
        <w:rPr>
          <w:rFonts w:cstheme="minorHAnsi"/>
          <w:sz w:val="24"/>
          <w:szCs w:val="24"/>
          <w:u w:val="single"/>
        </w:rPr>
      </w:pPr>
    </w:p>
    <w:p w:rsidR="007A46AA" w:rsidRDefault="00464B07" w:rsidP="007A46AA">
      <w:pPr>
        <w:rPr>
          <w:rFonts w:cstheme="minorHAnsi"/>
          <w:b/>
          <w:sz w:val="24"/>
          <w:szCs w:val="24"/>
          <w:u w:val="single"/>
        </w:rPr>
      </w:pPr>
      <w:r w:rsidRPr="002C48B6">
        <w:rPr>
          <w:rFonts w:cstheme="minorHAnsi"/>
          <w:b/>
          <w:sz w:val="24"/>
          <w:szCs w:val="24"/>
          <w:u w:val="single"/>
        </w:rPr>
        <w:t>11:</w:t>
      </w:r>
      <w:r w:rsidR="00953AA3" w:rsidRPr="002C48B6">
        <w:rPr>
          <w:rFonts w:cstheme="minorHAnsi"/>
          <w:b/>
          <w:sz w:val="24"/>
          <w:szCs w:val="24"/>
          <w:u w:val="single"/>
        </w:rPr>
        <w:t>20</w:t>
      </w:r>
      <w:r w:rsidR="004C254E" w:rsidRPr="002C48B6">
        <w:rPr>
          <w:rFonts w:cstheme="minorHAnsi"/>
          <w:b/>
          <w:sz w:val="24"/>
          <w:szCs w:val="24"/>
          <w:u w:val="single"/>
        </w:rPr>
        <w:t xml:space="preserve"> - </w:t>
      </w:r>
      <w:r w:rsidR="00704C43" w:rsidRPr="002C48B6">
        <w:rPr>
          <w:rFonts w:cstheme="minorHAnsi"/>
          <w:b/>
          <w:sz w:val="24"/>
          <w:szCs w:val="24"/>
          <w:u w:val="single"/>
        </w:rPr>
        <w:t>1</w:t>
      </w:r>
      <w:r w:rsidRPr="002C48B6">
        <w:rPr>
          <w:rFonts w:cstheme="minorHAnsi"/>
          <w:b/>
          <w:sz w:val="24"/>
          <w:szCs w:val="24"/>
          <w:u w:val="single"/>
        </w:rPr>
        <w:t>1</w:t>
      </w:r>
      <w:r w:rsidR="00704C43" w:rsidRPr="002C48B6">
        <w:rPr>
          <w:rFonts w:cstheme="minorHAnsi"/>
          <w:b/>
          <w:sz w:val="24"/>
          <w:szCs w:val="24"/>
          <w:u w:val="single"/>
        </w:rPr>
        <w:t>:</w:t>
      </w:r>
      <w:r w:rsidRPr="002C48B6">
        <w:rPr>
          <w:rFonts w:cstheme="minorHAnsi"/>
          <w:b/>
          <w:sz w:val="24"/>
          <w:szCs w:val="24"/>
          <w:u w:val="single"/>
        </w:rPr>
        <w:t>3</w:t>
      </w:r>
      <w:r w:rsidR="00704C43" w:rsidRPr="002C48B6">
        <w:rPr>
          <w:rFonts w:cstheme="minorHAnsi"/>
          <w:b/>
          <w:sz w:val="24"/>
          <w:szCs w:val="24"/>
          <w:u w:val="single"/>
        </w:rPr>
        <w:t>0</w:t>
      </w:r>
      <w:r w:rsidR="00F06536" w:rsidRPr="002C48B6">
        <w:rPr>
          <w:rFonts w:cstheme="minorHAnsi"/>
          <w:b/>
          <w:sz w:val="24"/>
          <w:szCs w:val="24"/>
          <w:u w:val="single"/>
        </w:rPr>
        <w:t>am</w:t>
      </w:r>
      <w:r w:rsidR="00704C43" w:rsidRPr="002C48B6">
        <w:rPr>
          <w:rFonts w:cstheme="minorHAnsi"/>
          <w:b/>
          <w:sz w:val="24"/>
          <w:szCs w:val="24"/>
          <w:u w:val="single"/>
        </w:rPr>
        <w:t xml:space="preserve"> - </w:t>
      </w:r>
      <w:r w:rsidR="007A46AA" w:rsidRPr="002C48B6">
        <w:rPr>
          <w:rFonts w:cstheme="minorHAnsi"/>
          <w:b/>
          <w:sz w:val="24"/>
          <w:szCs w:val="24"/>
          <w:u w:val="single"/>
        </w:rPr>
        <w:t>Director</w:t>
      </w:r>
      <w:r w:rsidR="00476C06" w:rsidRPr="002C48B6">
        <w:rPr>
          <w:rFonts w:cstheme="minorHAnsi"/>
          <w:b/>
          <w:sz w:val="24"/>
          <w:szCs w:val="24"/>
          <w:u w:val="single"/>
        </w:rPr>
        <w:t>’</w:t>
      </w:r>
      <w:r w:rsidR="007A46AA" w:rsidRPr="002C48B6">
        <w:rPr>
          <w:rFonts w:cstheme="minorHAnsi"/>
          <w:b/>
          <w:sz w:val="24"/>
          <w:szCs w:val="24"/>
          <w:u w:val="single"/>
        </w:rPr>
        <w:t>s Repor</w:t>
      </w:r>
      <w:r w:rsidR="00846BB3" w:rsidRPr="002C48B6">
        <w:rPr>
          <w:rFonts w:cstheme="minorHAnsi"/>
          <w:b/>
          <w:sz w:val="24"/>
          <w:szCs w:val="24"/>
          <w:u w:val="single"/>
        </w:rPr>
        <w:t xml:space="preserve">t - </w:t>
      </w:r>
      <w:r w:rsidR="00476C06" w:rsidRPr="002C48B6">
        <w:rPr>
          <w:rFonts w:cstheme="minorHAnsi"/>
          <w:b/>
          <w:sz w:val="24"/>
          <w:szCs w:val="24"/>
          <w:u w:val="single"/>
        </w:rPr>
        <w:t>Barbara Hins-Turner</w:t>
      </w:r>
    </w:p>
    <w:p w:rsidR="003848AC" w:rsidRDefault="003848AC" w:rsidP="007A46AA">
      <w:pPr>
        <w:rPr>
          <w:rFonts w:cstheme="minorHAnsi"/>
          <w:sz w:val="24"/>
          <w:szCs w:val="24"/>
        </w:rPr>
      </w:pPr>
      <w:r>
        <w:rPr>
          <w:rFonts w:cstheme="minorHAnsi"/>
          <w:sz w:val="24"/>
          <w:szCs w:val="24"/>
        </w:rPr>
        <w:t>Barbara added that during the last year she traveled to Washington D.C. and met with representatives from the Department of Energy who were interested in the smart grid grant (2010-2013).</w:t>
      </w:r>
      <w:r w:rsidR="006A4299">
        <w:rPr>
          <w:rFonts w:cstheme="minorHAnsi"/>
          <w:sz w:val="24"/>
          <w:szCs w:val="24"/>
        </w:rPr>
        <w:t xml:space="preserve"> She also briefly summarized her work since the last board meeting to keep up with developments in Energy Workforce, such as the work that the Hydro Research Foundation, FWEE, and Avista have been doing.</w:t>
      </w:r>
    </w:p>
    <w:p w:rsidR="006A4299" w:rsidRDefault="006A4299" w:rsidP="007A46AA">
      <w:pPr>
        <w:rPr>
          <w:rFonts w:cstheme="minorHAnsi"/>
          <w:sz w:val="24"/>
          <w:szCs w:val="24"/>
        </w:rPr>
      </w:pPr>
    </w:p>
    <w:p w:rsidR="006A4299" w:rsidRDefault="006A4299" w:rsidP="006A4299">
      <w:pPr>
        <w:rPr>
          <w:rFonts w:cstheme="minorHAnsi"/>
          <w:b/>
          <w:sz w:val="24"/>
          <w:szCs w:val="24"/>
          <w:u w:val="single"/>
        </w:rPr>
      </w:pPr>
      <w:r w:rsidRPr="002C48B6">
        <w:rPr>
          <w:rFonts w:cstheme="minorHAnsi"/>
          <w:b/>
          <w:sz w:val="24"/>
          <w:szCs w:val="24"/>
          <w:u w:val="single"/>
        </w:rPr>
        <w:t>11:</w:t>
      </w:r>
      <w:r>
        <w:rPr>
          <w:rFonts w:cstheme="minorHAnsi"/>
          <w:b/>
          <w:sz w:val="24"/>
          <w:szCs w:val="24"/>
          <w:u w:val="single"/>
        </w:rPr>
        <w:t>3</w:t>
      </w:r>
      <w:r w:rsidRPr="002C48B6">
        <w:rPr>
          <w:rFonts w:cstheme="minorHAnsi"/>
          <w:b/>
          <w:sz w:val="24"/>
          <w:szCs w:val="24"/>
          <w:u w:val="single"/>
        </w:rPr>
        <w:t>0 - 11:</w:t>
      </w:r>
      <w:r>
        <w:rPr>
          <w:rFonts w:cstheme="minorHAnsi"/>
          <w:b/>
          <w:sz w:val="24"/>
          <w:szCs w:val="24"/>
          <w:u w:val="single"/>
        </w:rPr>
        <w:t>4</w:t>
      </w:r>
      <w:r w:rsidRPr="002C48B6">
        <w:rPr>
          <w:rFonts w:cstheme="minorHAnsi"/>
          <w:b/>
          <w:sz w:val="24"/>
          <w:szCs w:val="24"/>
          <w:u w:val="single"/>
        </w:rPr>
        <w:t xml:space="preserve">0am </w:t>
      </w:r>
      <w:r>
        <w:rPr>
          <w:rFonts w:cstheme="minorHAnsi"/>
          <w:b/>
          <w:sz w:val="24"/>
          <w:szCs w:val="24"/>
          <w:u w:val="single"/>
        </w:rPr>
        <w:t>–</w:t>
      </w:r>
      <w:r w:rsidRPr="002C48B6">
        <w:rPr>
          <w:rFonts w:cstheme="minorHAnsi"/>
          <w:b/>
          <w:sz w:val="24"/>
          <w:szCs w:val="24"/>
          <w:u w:val="single"/>
        </w:rPr>
        <w:t xml:space="preserve"> </w:t>
      </w:r>
      <w:r>
        <w:rPr>
          <w:rFonts w:cstheme="minorHAnsi"/>
          <w:b/>
          <w:sz w:val="24"/>
          <w:szCs w:val="24"/>
          <w:u w:val="single"/>
        </w:rPr>
        <w:t>Solar Project Update</w:t>
      </w:r>
      <w:r w:rsidRPr="002C48B6">
        <w:rPr>
          <w:rFonts w:cstheme="minorHAnsi"/>
          <w:b/>
          <w:sz w:val="24"/>
          <w:szCs w:val="24"/>
          <w:u w:val="single"/>
        </w:rPr>
        <w:t xml:space="preserve"> </w:t>
      </w:r>
      <w:r>
        <w:rPr>
          <w:rFonts w:cstheme="minorHAnsi"/>
          <w:b/>
          <w:sz w:val="24"/>
          <w:szCs w:val="24"/>
          <w:u w:val="single"/>
        </w:rPr>
        <w:t>–</w:t>
      </w:r>
      <w:r w:rsidRPr="002C48B6">
        <w:rPr>
          <w:rFonts w:cstheme="minorHAnsi"/>
          <w:b/>
          <w:sz w:val="24"/>
          <w:szCs w:val="24"/>
          <w:u w:val="single"/>
        </w:rPr>
        <w:t xml:space="preserve"> </w:t>
      </w:r>
      <w:r>
        <w:rPr>
          <w:rFonts w:cstheme="minorHAnsi"/>
          <w:b/>
          <w:sz w:val="24"/>
          <w:szCs w:val="24"/>
          <w:u w:val="single"/>
        </w:rPr>
        <w:t>Bob Topping</w:t>
      </w:r>
    </w:p>
    <w:p w:rsidR="006A4299" w:rsidRPr="003848AC" w:rsidRDefault="006A4299" w:rsidP="007A46AA">
      <w:pPr>
        <w:rPr>
          <w:rFonts w:cstheme="minorHAnsi"/>
          <w:sz w:val="24"/>
          <w:szCs w:val="24"/>
        </w:rPr>
      </w:pPr>
      <w:r>
        <w:rPr>
          <w:rFonts w:cstheme="minorHAnsi"/>
          <w:sz w:val="24"/>
          <w:szCs w:val="24"/>
        </w:rPr>
        <w:t>Bob announced that the RETC project with Energy Northwest, Department of Commerce, and BPA, has progressed to the construction phase.</w:t>
      </w:r>
    </w:p>
    <w:p w:rsidR="000D1F8D" w:rsidRPr="000D1F8D" w:rsidRDefault="000D1F8D" w:rsidP="007A46AA">
      <w:pPr>
        <w:rPr>
          <w:rFonts w:cstheme="minorHAnsi"/>
          <w:sz w:val="24"/>
          <w:szCs w:val="24"/>
        </w:rPr>
      </w:pPr>
    </w:p>
    <w:p w:rsidR="00FD5216" w:rsidRDefault="00DC01B0" w:rsidP="007A46AA">
      <w:pPr>
        <w:rPr>
          <w:rFonts w:cstheme="minorHAnsi"/>
          <w:b/>
          <w:sz w:val="24"/>
          <w:szCs w:val="24"/>
          <w:u w:val="single"/>
        </w:rPr>
      </w:pPr>
      <w:r w:rsidRPr="002C48B6">
        <w:rPr>
          <w:rFonts w:cstheme="minorHAnsi"/>
          <w:b/>
          <w:sz w:val="24"/>
          <w:szCs w:val="24"/>
          <w:u w:val="single"/>
        </w:rPr>
        <w:t xml:space="preserve">Good of the Order, </w:t>
      </w:r>
      <w:r w:rsidR="007A46AA" w:rsidRPr="002C48B6">
        <w:rPr>
          <w:rFonts w:cstheme="minorHAnsi"/>
          <w:b/>
          <w:sz w:val="24"/>
          <w:szCs w:val="24"/>
          <w:u w:val="single"/>
        </w:rPr>
        <w:t>Adjourn</w:t>
      </w:r>
    </w:p>
    <w:p w:rsidR="006A4299" w:rsidRPr="006A4299" w:rsidRDefault="006A4299" w:rsidP="007A46AA">
      <w:pPr>
        <w:rPr>
          <w:rFonts w:cstheme="minorHAnsi"/>
          <w:sz w:val="24"/>
          <w:szCs w:val="24"/>
        </w:rPr>
      </w:pPr>
      <w:r>
        <w:rPr>
          <w:rFonts w:cstheme="minorHAnsi"/>
          <w:sz w:val="24"/>
          <w:szCs w:val="24"/>
        </w:rPr>
        <w:t>Troy Nutter asked for any corrections to the previous meetings minutes (4/12/2018).  There were no correction and the meeting minutes were approved unanimously.</w:t>
      </w:r>
    </w:p>
    <w:p w:rsidR="006977B2" w:rsidRDefault="006977B2" w:rsidP="007A46AA">
      <w:pPr>
        <w:rPr>
          <w:rFonts w:cstheme="minorHAnsi"/>
          <w:b/>
          <w:sz w:val="24"/>
          <w:szCs w:val="24"/>
          <w:u w:val="single"/>
        </w:rPr>
      </w:pPr>
    </w:p>
    <w:p w:rsidR="006977B2" w:rsidRDefault="006977B2" w:rsidP="007A46AA">
      <w:pPr>
        <w:rPr>
          <w:rFonts w:cstheme="minorHAnsi"/>
          <w:b/>
          <w:sz w:val="24"/>
          <w:szCs w:val="24"/>
          <w:u w:val="single"/>
        </w:rPr>
      </w:pPr>
    </w:p>
    <w:p w:rsidR="00A7753F" w:rsidRPr="002C48B6" w:rsidRDefault="00A7753F" w:rsidP="007A46AA">
      <w:pPr>
        <w:rPr>
          <w:rFonts w:cstheme="minorHAnsi"/>
          <w:b/>
          <w:sz w:val="24"/>
          <w:szCs w:val="24"/>
          <w:u w:val="single"/>
        </w:rPr>
      </w:pPr>
      <w:bookmarkStart w:id="0" w:name="_GoBack"/>
      <w:bookmarkEnd w:id="0"/>
    </w:p>
    <w:sectPr w:rsidR="00A7753F" w:rsidRPr="002C48B6" w:rsidSect="0026143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5FA3"/>
    <w:multiLevelType w:val="hybridMultilevel"/>
    <w:tmpl w:val="919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B0E97"/>
    <w:multiLevelType w:val="hybridMultilevel"/>
    <w:tmpl w:val="2D6AA4DE"/>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836AA6"/>
    <w:multiLevelType w:val="hybridMultilevel"/>
    <w:tmpl w:val="829ABD9A"/>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2"/>
    <w:rsid w:val="0004541B"/>
    <w:rsid w:val="00070332"/>
    <w:rsid w:val="000A1DD4"/>
    <w:rsid w:val="000A44D4"/>
    <w:rsid w:val="000D1F8D"/>
    <w:rsid w:val="0010281C"/>
    <w:rsid w:val="00141235"/>
    <w:rsid w:val="001450BF"/>
    <w:rsid w:val="00171D75"/>
    <w:rsid w:val="002032BF"/>
    <w:rsid w:val="0022623F"/>
    <w:rsid w:val="00242503"/>
    <w:rsid w:val="00261436"/>
    <w:rsid w:val="00267BD7"/>
    <w:rsid w:val="00275949"/>
    <w:rsid w:val="00290209"/>
    <w:rsid w:val="002943C0"/>
    <w:rsid w:val="002A5C9C"/>
    <w:rsid w:val="002B5051"/>
    <w:rsid w:val="002C143C"/>
    <w:rsid w:val="002C48B6"/>
    <w:rsid w:val="002D1DFF"/>
    <w:rsid w:val="002E7160"/>
    <w:rsid w:val="00331C96"/>
    <w:rsid w:val="00332BAD"/>
    <w:rsid w:val="00347A17"/>
    <w:rsid w:val="003848AC"/>
    <w:rsid w:val="00393B1F"/>
    <w:rsid w:val="00397D60"/>
    <w:rsid w:val="003B28EC"/>
    <w:rsid w:val="004007FC"/>
    <w:rsid w:val="0041485B"/>
    <w:rsid w:val="00464B07"/>
    <w:rsid w:val="00476C06"/>
    <w:rsid w:val="00482920"/>
    <w:rsid w:val="004A291C"/>
    <w:rsid w:val="004C254E"/>
    <w:rsid w:val="00504316"/>
    <w:rsid w:val="005114EF"/>
    <w:rsid w:val="00514243"/>
    <w:rsid w:val="005C2DE2"/>
    <w:rsid w:val="00635538"/>
    <w:rsid w:val="0064176E"/>
    <w:rsid w:val="00655A1C"/>
    <w:rsid w:val="006813DD"/>
    <w:rsid w:val="006977B2"/>
    <w:rsid w:val="006A4299"/>
    <w:rsid w:val="006C71C8"/>
    <w:rsid w:val="00704C43"/>
    <w:rsid w:val="0073618D"/>
    <w:rsid w:val="00741759"/>
    <w:rsid w:val="007A46AA"/>
    <w:rsid w:val="007E53A6"/>
    <w:rsid w:val="00846BB3"/>
    <w:rsid w:val="00850A14"/>
    <w:rsid w:val="00915BD4"/>
    <w:rsid w:val="00953AA3"/>
    <w:rsid w:val="00960486"/>
    <w:rsid w:val="00974A6B"/>
    <w:rsid w:val="009768E6"/>
    <w:rsid w:val="009808E2"/>
    <w:rsid w:val="009F594E"/>
    <w:rsid w:val="00A0088A"/>
    <w:rsid w:val="00A055B6"/>
    <w:rsid w:val="00A16CFC"/>
    <w:rsid w:val="00A642C0"/>
    <w:rsid w:val="00A7753F"/>
    <w:rsid w:val="00AB444E"/>
    <w:rsid w:val="00AC528C"/>
    <w:rsid w:val="00B330E0"/>
    <w:rsid w:val="00B45E46"/>
    <w:rsid w:val="00B65A15"/>
    <w:rsid w:val="00B82045"/>
    <w:rsid w:val="00B94494"/>
    <w:rsid w:val="00BB64C8"/>
    <w:rsid w:val="00BE3182"/>
    <w:rsid w:val="00C05D5D"/>
    <w:rsid w:val="00C145AF"/>
    <w:rsid w:val="00C22D37"/>
    <w:rsid w:val="00C359C4"/>
    <w:rsid w:val="00C43815"/>
    <w:rsid w:val="00C515F2"/>
    <w:rsid w:val="00C60348"/>
    <w:rsid w:val="00C8644E"/>
    <w:rsid w:val="00C9532F"/>
    <w:rsid w:val="00CF6465"/>
    <w:rsid w:val="00D035DF"/>
    <w:rsid w:val="00D11C53"/>
    <w:rsid w:val="00D7294C"/>
    <w:rsid w:val="00D752E3"/>
    <w:rsid w:val="00D83A06"/>
    <w:rsid w:val="00DC01B0"/>
    <w:rsid w:val="00DC512A"/>
    <w:rsid w:val="00E7631C"/>
    <w:rsid w:val="00E82AC0"/>
    <w:rsid w:val="00E906A3"/>
    <w:rsid w:val="00E92171"/>
    <w:rsid w:val="00ED0EB9"/>
    <w:rsid w:val="00F06536"/>
    <w:rsid w:val="00F12D20"/>
    <w:rsid w:val="00F47D96"/>
    <w:rsid w:val="00F830CC"/>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B7723-0333-497A-B966-C33449B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F2"/>
    <w:rPr>
      <w:rFonts w:ascii="Tahoma" w:hAnsi="Tahoma" w:cs="Tahoma"/>
      <w:sz w:val="16"/>
      <w:szCs w:val="16"/>
    </w:rPr>
  </w:style>
  <w:style w:type="paragraph" w:styleId="ListParagraph">
    <w:name w:val="List Paragraph"/>
    <w:basedOn w:val="Normal"/>
    <w:uiPriority w:val="34"/>
    <w:qFormat/>
    <w:rsid w:val="00A642C0"/>
    <w:pPr>
      <w:ind w:left="720"/>
      <w:contextualSpacing/>
    </w:pPr>
  </w:style>
  <w:style w:type="paragraph" w:styleId="PlainText">
    <w:name w:val="Plain Text"/>
    <w:basedOn w:val="Normal"/>
    <w:link w:val="PlainTextChar"/>
    <w:uiPriority w:val="99"/>
    <w:semiHidden/>
    <w:unhideWhenUsed/>
    <w:rsid w:val="004829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2920"/>
    <w:rPr>
      <w:rFonts w:ascii="Calibri" w:hAnsi="Calibri"/>
      <w:szCs w:val="21"/>
    </w:rPr>
  </w:style>
  <w:style w:type="character" w:styleId="Hyperlink">
    <w:name w:val="Hyperlink"/>
    <w:basedOn w:val="DefaultParagraphFont"/>
    <w:uiPriority w:val="99"/>
    <w:unhideWhenUsed/>
    <w:rsid w:val="004C254E"/>
    <w:rPr>
      <w:color w:val="0000FF" w:themeColor="hyperlink"/>
      <w:u w:val="single"/>
    </w:rPr>
  </w:style>
  <w:style w:type="paragraph" w:styleId="NormalWeb">
    <w:name w:val="Normal (Web)"/>
    <w:basedOn w:val="Normal"/>
    <w:uiPriority w:val="99"/>
    <w:semiHidden/>
    <w:unhideWhenUsed/>
    <w:rsid w:val="00397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D60"/>
    <w:rPr>
      <w:b/>
      <w:bCs/>
    </w:rPr>
  </w:style>
  <w:style w:type="paragraph" w:styleId="NoSpacing">
    <w:name w:val="No Spacing"/>
    <w:link w:val="NoSpacingChar"/>
    <w:uiPriority w:val="1"/>
    <w:qFormat/>
    <w:rsid w:val="00261436"/>
    <w:pPr>
      <w:spacing w:after="0" w:line="240" w:lineRule="auto"/>
    </w:pPr>
    <w:rPr>
      <w:rFonts w:eastAsiaTheme="minorEastAsia"/>
    </w:rPr>
  </w:style>
  <w:style w:type="character" w:customStyle="1" w:styleId="NoSpacingChar">
    <w:name w:val="No Spacing Char"/>
    <w:basedOn w:val="DefaultParagraphFont"/>
    <w:link w:val="NoSpacing"/>
    <w:uiPriority w:val="1"/>
    <w:rsid w:val="002614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6619">
      <w:bodyDiv w:val="1"/>
      <w:marLeft w:val="0"/>
      <w:marRight w:val="0"/>
      <w:marTop w:val="0"/>
      <w:marBottom w:val="0"/>
      <w:divBdr>
        <w:top w:val="none" w:sz="0" w:space="0" w:color="auto"/>
        <w:left w:val="none" w:sz="0" w:space="0" w:color="auto"/>
        <w:bottom w:val="none" w:sz="0" w:space="0" w:color="auto"/>
        <w:right w:val="none" w:sz="0" w:space="0" w:color="auto"/>
      </w:divBdr>
    </w:div>
    <w:div w:id="1168866682">
      <w:bodyDiv w:val="1"/>
      <w:marLeft w:val="0"/>
      <w:marRight w:val="0"/>
      <w:marTop w:val="0"/>
      <w:marBottom w:val="0"/>
      <w:divBdr>
        <w:top w:val="none" w:sz="0" w:space="0" w:color="auto"/>
        <w:left w:val="none" w:sz="0" w:space="0" w:color="auto"/>
        <w:bottom w:val="none" w:sz="0" w:space="0" w:color="auto"/>
        <w:right w:val="none" w:sz="0" w:space="0" w:color="auto"/>
      </w:divBdr>
    </w:div>
    <w:div w:id="1480801632">
      <w:bodyDiv w:val="1"/>
      <w:marLeft w:val="0"/>
      <w:marRight w:val="0"/>
      <w:marTop w:val="0"/>
      <w:marBottom w:val="0"/>
      <w:divBdr>
        <w:top w:val="none" w:sz="0" w:space="0" w:color="auto"/>
        <w:left w:val="none" w:sz="0" w:space="0" w:color="auto"/>
        <w:bottom w:val="none" w:sz="0" w:space="0" w:color="auto"/>
        <w:right w:val="none" w:sz="0" w:space="0" w:color="auto"/>
      </w:divBdr>
    </w:div>
    <w:div w:id="2045251914">
      <w:bodyDiv w:val="1"/>
      <w:marLeft w:val="0"/>
      <w:marRight w:val="0"/>
      <w:marTop w:val="0"/>
      <w:marBottom w:val="0"/>
      <w:divBdr>
        <w:top w:val="none" w:sz="0" w:space="0" w:color="auto"/>
        <w:left w:val="none" w:sz="0" w:space="0" w:color="auto"/>
        <w:bottom w:val="none" w:sz="0" w:space="0" w:color="auto"/>
        <w:right w:val="none" w:sz="0" w:space="0" w:color="auto"/>
      </w:divBdr>
    </w:div>
    <w:div w:id="2068843990">
      <w:bodyDiv w:val="1"/>
      <w:marLeft w:val="0"/>
      <w:marRight w:val="0"/>
      <w:marTop w:val="0"/>
      <w:marBottom w:val="0"/>
      <w:divBdr>
        <w:top w:val="none" w:sz="0" w:space="0" w:color="auto"/>
        <w:left w:val="none" w:sz="0" w:space="0" w:color="auto"/>
        <w:bottom w:val="none" w:sz="0" w:space="0" w:color="auto"/>
        <w:right w:val="none" w:sz="0" w:space="0" w:color="auto"/>
      </w:divBdr>
    </w:div>
    <w:div w:id="2147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Barbara Hins-Turner</cp:lastModifiedBy>
  <cp:revision>7</cp:revision>
  <cp:lastPrinted>2018-12-20T20:16:00Z</cp:lastPrinted>
  <dcterms:created xsi:type="dcterms:W3CDTF">2019-04-05T17:19:00Z</dcterms:created>
  <dcterms:modified xsi:type="dcterms:W3CDTF">2019-04-19T14:54:00Z</dcterms:modified>
</cp:coreProperties>
</file>